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64A" w:rsidRPr="00580013" w:rsidRDefault="00B41D22">
      <w:pPr>
        <w:rPr>
          <w:sz w:val="32"/>
          <w:szCs w:val="32"/>
          <w:lang w:val="es-419"/>
        </w:rPr>
      </w:pPr>
      <w:r w:rsidRPr="00580013">
        <w:rPr>
          <w:sz w:val="32"/>
          <w:szCs w:val="32"/>
          <w:lang w:val="es-419"/>
        </w:rPr>
        <w:t>¿Enseñar a escribir a mano en el siglo 21?</w:t>
      </w:r>
    </w:p>
    <w:p w:rsidR="00B41D22" w:rsidRDefault="00B41D22">
      <w:pPr>
        <w:rPr>
          <w:sz w:val="28"/>
          <w:szCs w:val="28"/>
          <w:lang w:val="es-419"/>
        </w:rPr>
      </w:pPr>
      <w:r>
        <w:rPr>
          <w:sz w:val="28"/>
          <w:szCs w:val="28"/>
          <w:lang w:val="es-419"/>
        </w:rPr>
        <w:t>Dra. Ana María Borzone</w:t>
      </w:r>
    </w:p>
    <w:p w:rsidR="00B41D22" w:rsidRDefault="00B41D22">
      <w:pPr>
        <w:rPr>
          <w:sz w:val="28"/>
          <w:szCs w:val="28"/>
          <w:lang w:val="es-419"/>
        </w:rPr>
      </w:pPr>
      <w:r>
        <w:rPr>
          <w:sz w:val="28"/>
          <w:szCs w:val="28"/>
          <w:lang w:val="es-419"/>
        </w:rPr>
        <w:t>Consejo Nacional de Investigaciones Ciaentíficas y Técnicas</w:t>
      </w:r>
    </w:p>
    <w:p w:rsidR="00B41D22" w:rsidRDefault="00B41D22">
      <w:pPr>
        <w:rPr>
          <w:sz w:val="28"/>
          <w:szCs w:val="28"/>
          <w:lang w:val="es-419"/>
        </w:rPr>
      </w:pPr>
      <w:r>
        <w:rPr>
          <w:sz w:val="28"/>
          <w:szCs w:val="28"/>
          <w:lang w:val="es-419"/>
        </w:rPr>
        <w:t>Universidad de Buenos Aires</w:t>
      </w:r>
    </w:p>
    <w:p w:rsidR="000E466E" w:rsidRDefault="000E466E" w:rsidP="000E466E">
      <w:pPr>
        <w:rPr>
          <w:sz w:val="28"/>
          <w:szCs w:val="28"/>
          <w:lang w:val="es-419"/>
        </w:rPr>
      </w:pPr>
      <w:r>
        <w:rPr>
          <w:sz w:val="28"/>
          <w:szCs w:val="28"/>
          <w:lang w:val="es-419"/>
        </w:rPr>
        <w:t xml:space="preserve">”II Jornadas </w:t>
      </w:r>
      <w:r w:rsidRPr="000E466E">
        <w:rPr>
          <w:sz w:val="28"/>
          <w:szCs w:val="28"/>
          <w:lang w:val="es-419"/>
        </w:rPr>
        <w:t>de trabajo en estudios del procesamiento del lenguaje. Homen</w:t>
      </w:r>
      <w:r>
        <w:rPr>
          <w:sz w:val="28"/>
          <w:szCs w:val="28"/>
          <w:lang w:val="es-419"/>
        </w:rPr>
        <w:t xml:space="preserve">aje a Ana María </w:t>
      </w:r>
      <w:r w:rsidRPr="000E466E">
        <w:rPr>
          <w:sz w:val="28"/>
          <w:szCs w:val="28"/>
          <w:lang w:val="es-419"/>
        </w:rPr>
        <w:t>Borzone por su aporte a la enseñanza de la lengu</w:t>
      </w:r>
      <w:r>
        <w:rPr>
          <w:sz w:val="28"/>
          <w:szCs w:val="28"/>
          <w:lang w:val="es-419"/>
        </w:rPr>
        <w:t xml:space="preserve">a”, los días 7 y 8 de Noviembre </w:t>
      </w:r>
      <w:r w:rsidRPr="000E466E">
        <w:rPr>
          <w:sz w:val="28"/>
          <w:szCs w:val="28"/>
          <w:lang w:val="es-419"/>
        </w:rPr>
        <w:t xml:space="preserve">de 2019. Este evento fue realizado en </w:t>
      </w:r>
      <w:r>
        <w:rPr>
          <w:sz w:val="28"/>
          <w:szCs w:val="28"/>
          <w:lang w:val="es-419"/>
        </w:rPr>
        <w:t xml:space="preserve">la Facultad de Psicología de la </w:t>
      </w:r>
      <w:bookmarkStart w:id="0" w:name="_GoBack"/>
      <w:bookmarkEnd w:id="0"/>
      <w:r w:rsidRPr="000E466E">
        <w:rPr>
          <w:sz w:val="28"/>
          <w:szCs w:val="28"/>
          <w:lang w:val="es-419"/>
        </w:rPr>
        <w:t>Universidad Nacional de Córdoba. Resolución Decanal No 1786/2019.</w:t>
      </w:r>
    </w:p>
    <w:p w:rsidR="007D24D1" w:rsidRDefault="007D24D1">
      <w:pPr>
        <w:rPr>
          <w:sz w:val="28"/>
          <w:szCs w:val="28"/>
          <w:lang w:val="es-419"/>
        </w:rPr>
      </w:pPr>
      <w:r>
        <w:rPr>
          <w:sz w:val="28"/>
          <w:szCs w:val="28"/>
          <w:lang w:val="es-419"/>
        </w:rPr>
        <w:t>Resumen</w:t>
      </w:r>
    </w:p>
    <w:p w:rsidR="007D24D1" w:rsidRDefault="007D24D1">
      <w:pPr>
        <w:rPr>
          <w:sz w:val="28"/>
          <w:szCs w:val="28"/>
          <w:lang w:val="es-419"/>
        </w:rPr>
      </w:pPr>
      <w:r>
        <w:rPr>
          <w:sz w:val="28"/>
          <w:szCs w:val="28"/>
          <w:lang w:val="es-419"/>
        </w:rPr>
        <w:t>El incremento en el uso de nuevas tecnologías planteó en el medio educativo la posibilidad de abandonar la enseñanza de la escritura a mano y comenzar directamente con el teclado. Este planteo fue cuestionado tanto desde modelos evolutivos y de la cognición humana como por los resultados de numerosas investigaciones que muestran la superioridad de la escritura a mano sobre el tipeo.</w:t>
      </w:r>
      <w:r w:rsidR="003A513F">
        <w:rPr>
          <w:sz w:val="28"/>
          <w:szCs w:val="28"/>
          <w:lang w:val="es-419"/>
        </w:rPr>
        <w:t xml:space="preserve"> El presente trabajo tiene por objeto realizar una revisión del marco general de este debate y de los resultados de los estudios mencionados. La teoría sobre el rol de la mano en la evolución del hombre y la teoría de la mente corporizada sustentan la importancia de la escritura a mano porque la interacción entre la actividad motora y los sistemas sensoriales a la que da lugar tienen un fuerte impacto sobre el desarrollo del cerebro y la cognición. Por su parte los estudios comparativos muestran que la escritura a mano favorece el aprendizaje de la escritura, de la ortografía, el reconocimiento visual de las letras, es decir, el aprendizaje de la lectura y  los procesos de composición. Los chicos escriben textos más extensos y complejos a mano que con el teclado. Asimismo, al tomar nota, el aprendizaje de contenidos es superior cuando se realiza a mano que cuando se recurre al teclado.</w:t>
      </w:r>
    </w:p>
    <w:p w:rsidR="00FD1CD9" w:rsidRDefault="00FD1CD9">
      <w:pPr>
        <w:rPr>
          <w:sz w:val="28"/>
          <w:szCs w:val="28"/>
          <w:lang w:val="es-419"/>
        </w:rPr>
      </w:pPr>
      <w:r>
        <w:rPr>
          <w:sz w:val="28"/>
          <w:szCs w:val="28"/>
          <w:lang w:val="es-419"/>
        </w:rPr>
        <w:t>Palabras claves: debate, escritura, mano, teclado.</w:t>
      </w:r>
    </w:p>
    <w:p w:rsidR="007B71A6" w:rsidRDefault="003C29E6">
      <w:pPr>
        <w:rPr>
          <w:sz w:val="28"/>
          <w:szCs w:val="28"/>
          <w:lang w:val="es-419"/>
        </w:rPr>
      </w:pPr>
      <w:r>
        <w:rPr>
          <w:sz w:val="28"/>
          <w:szCs w:val="28"/>
          <w:lang w:val="es-419"/>
        </w:rPr>
        <w:t>Introducción</w:t>
      </w:r>
    </w:p>
    <w:p w:rsidR="00B41D22" w:rsidRDefault="005C1D7C">
      <w:pPr>
        <w:rPr>
          <w:sz w:val="28"/>
          <w:szCs w:val="28"/>
        </w:rPr>
      </w:pPr>
      <w:r w:rsidRPr="005C1D7C">
        <w:rPr>
          <w:sz w:val="28"/>
          <w:szCs w:val="28"/>
        </w:rPr>
        <w:lastRenderedPageBreak/>
        <w:t>Ante el avance de las nuevas te</w:t>
      </w:r>
      <w:r>
        <w:rPr>
          <w:sz w:val="28"/>
          <w:szCs w:val="28"/>
        </w:rPr>
        <w:t xml:space="preserve">cnologías, algunos educadores </w:t>
      </w:r>
      <w:r w:rsidRPr="005C1D7C">
        <w:rPr>
          <w:sz w:val="28"/>
          <w:szCs w:val="28"/>
        </w:rPr>
        <w:t xml:space="preserve"> plantearon abandonar la escritura a mano y comenzar la enseñanza directamente con el teclado</w:t>
      </w:r>
      <w:r>
        <w:rPr>
          <w:sz w:val="28"/>
          <w:szCs w:val="28"/>
        </w:rPr>
        <w:t>. Esta sugerencia fue objeto de un amplio debate y análisis de las investigaciones en las que se compara el desempeño de los niños al aprender a escribir a mano con el aprendizaje en el teclado y</w:t>
      </w:r>
      <w:r w:rsidR="00A90C47">
        <w:rPr>
          <w:sz w:val="28"/>
          <w:szCs w:val="28"/>
        </w:rPr>
        <w:t xml:space="preserve"> se reflexiona sobre</w:t>
      </w:r>
      <w:r>
        <w:rPr>
          <w:sz w:val="28"/>
          <w:szCs w:val="28"/>
        </w:rPr>
        <w:t xml:space="preserve"> las consecuencias cognitivas y neurológicas de dichos aprendizajes.</w:t>
      </w:r>
    </w:p>
    <w:p w:rsidR="007F05DF" w:rsidRPr="007F05DF" w:rsidRDefault="007F05DF" w:rsidP="007F05DF">
      <w:pPr>
        <w:rPr>
          <w:sz w:val="28"/>
          <w:szCs w:val="28"/>
        </w:rPr>
      </w:pPr>
      <w:r>
        <w:rPr>
          <w:sz w:val="28"/>
          <w:szCs w:val="28"/>
        </w:rPr>
        <w:t>Es importante tener presente que l</w:t>
      </w:r>
      <w:r w:rsidRPr="007F05DF">
        <w:rPr>
          <w:sz w:val="28"/>
          <w:szCs w:val="28"/>
        </w:rPr>
        <w:t xml:space="preserve">a escritura es una tecnología. Desde el uso de un estilo y placas de arcilla hasta la imprenta y la actual digitalización, los escritores siempre se han servido de instrumentos físicos para escribir. </w:t>
      </w:r>
    </w:p>
    <w:p w:rsidR="007F05DF" w:rsidRPr="003C29E6" w:rsidRDefault="003C29E6" w:rsidP="007F05DF">
      <w:pPr>
        <w:rPr>
          <w:sz w:val="28"/>
          <w:szCs w:val="28"/>
        </w:rPr>
      </w:pPr>
      <w:r>
        <w:rPr>
          <w:iCs/>
          <w:sz w:val="28"/>
          <w:szCs w:val="28"/>
        </w:rPr>
        <w:t>Cabe preguntarse q</w:t>
      </w:r>
      <w:r w:rsidR="007F05DF" w:rsidRPr="003C29E6">
        <w:rPr>
          <w:iCs/>
          <w:sz w:val="28"/>
          <w:szCs w:val="28"/>
        </w:rPr>
        <w:t>ué sucede con la mente y el cuerpo del escritor al escri</w:t>
      </w:r>
      <w:r>
        <w:rPr>
          <w:iCs/>
          <w:sz w:val="28"/>
          <w:szCs w:val="28"/>
        </w:rPr>
        <w:t>bir con diferentes instrumentos.</w:t>
      </w:r>
      <w:r w:rsidR="007F05DF" w:rsidRPr="003C29E6">
        <w:rPr>
          <w:iCs/>
          <w:sz w:val="28"/>
          <w:szCs w:val="28"/>
        </w:rPr>
        <w:t xml:space="preserve"> </w:t>
      </w:r>
    </w:p>
    <w:p w:rsidR="003C29E6" w:rsidRDefault="007F05DF" w:rsidP="007F05DF">
      <w:pPr>
        <w:rPr>
          <w:sz w:val="28"/>
          <w:szCs w:val="28"/>
        </w:rPr>
      </w:pPr>
      <w:r w:rsidRPr="007F05DF">
        <w:rPr>
          <w:sz w:val="28"/>
          <w:szCs w:val="28"/>
        </w:rPr>
        <w:t>El cambio de las tecnologías de la escritura tiene implicaciones profundas porque están materialmente configuradas de manera muy distinta. Cada tecnología establece diferentes relaciones espaciales, táctiles, visuales y aún temporales entre el cuerpo del escritor y su texto material. El cuerpo es el mecanismo de mediación entre lo mental y lo material.</w:t>
      </w:r>
    </w:p>
    <w:p w:rsidR="003C29E6" w:rsidRDefault="00530CAE" w:rsidP="007F05DF">
      <w:pPr>
        <w:rPr>
          <w:sz w:val="28"/>
          <w:szCs w:val="28"/>
        </w:rPr>
      </w:pPr>
      <w:r w:rsidRPr="00530CAE">
        <w:rPr>
          <w:rFonts w:eastAsiaTheme="minorEastAsia" w:hAnsi="Calibri"/>
          <w:color w:val="000000" w:themeColor="text1"/>
          <w:kern w:val="24"/>
          <w:sz w:val="36"/>
          <w:szCs w:val="36"/>
        </w:rPr>
        <w:t xml:space="preserve"> </w:t>
      </w:r>
      <w:proofErr w:type="spellStart"/>
      <w:r w:rsidR="003C29E6">
        <w:rPr>
          <w:sz w:val="28"/>
          <w:szCs w:val="28"/>
        </w:rPr>
        <w:t>Mangen</w:t>
      </w:r>
      <w:proofErr w:type="spellEnd"/>
      <w:r w:rsidR="003C29E6">
        <w:rPr>
          <w:sz w:val="28"/>
          <w:szCs w:val="28"/>
        </w:rPr>
        <w:t xml:space="preserve"> y Velay, (</w:t>
      </w:r>
      <w:r w:rsidRPr="00530CAE">
        <w:rPr>
          <w:sz w:val="28"/>
          <w:szCs w:val="28"/>
        </w:rPr>
        <w:t>2001</w:t>
      </w:r>
      <w:r>
        <w:rPr>
          <w:sz w:val="28"/>
          <w:szCs w:val="28"/>
        </w:rPr>
        <w:t>)</w:t>
      </w:r>
      <w:r w:rsidR="003C29E6">
        <w:rPr>
          <w:sz w:val="28"/>
          <w:szCs w:val="28"/>
        </w:rPr>
        <w:t xml:space="preserve"> plantean que, el alterar las nuevas tecnologías los movimientos de las manos y, por ende, la retroalimentación </w:t>
      </w:r>
      <w:proofErr w:type="spellStart"/>
      <w:r w:rsidR="003C29E6">
        <w:rPr>
          <w:sz w:val="28"/>
          <w:szCs w:val="28"/>
        </w:rPr>
        <w:t>háptica</w:t>
      </w:r>
      <w:proofErr w:type="spellEnd"/>
      <w:r w:rsidR="003C29E6">
        <w:rPr>
          <w:sz w:val="28"/>
          <w:szCs w:val="28"/>
        </w:rPr>
        <w:t>, puede tener un impacto sobre las habilidades futuras para escribir textos</w:t>
      </w:r>
    </w:p>
    <w:p w:rsidR="007F05DF" w:rsidRDefault="003C29E6" w:rsidP="007F05DF">
      <w:pPr>
        <w:rPr>
          <w:sz w:val="28"/>
          <w:szCs w:val="28"/>
        </w:rPr>
      </w:pPr>
      <w:r>
        <w:rPr>
          <w:sz w:val="28"/>
          <w:szCs w:val="28"/>
        </w:rPr>
        <w:t>Precisamente, por las implicancias físicas y cognitivas que conlleva el cambio de instrumento, resulta necesario analizar las investigaciones realizadas sobre este tópico, análisis que el presente trabajo tiene por objeto. Dicha revisión permitirá tomar decisiones fundamentadas en el ámbito educativo.</w:t>
      </w:r>
    </w:p>
    <w:p w:rsidR="003C29E6" w:rsidRPr="003C29E6" w:rsidRDefault="003C29E6" w:rsidP="003C29E6">
      <w:pPr>
        <w:rPr>
          <w:sz w:val="28"/>
          <w:szCs w:val="28"/>
          <w:lang w:val="es-419"/>
        </w:rPr>
      </w:pPr>
      <w:r w:rsidRPr="003C29E6">
        <w:rPr>
          <w:sz w:val="28"/>
          <w:szCs w:val="28"/>
          <w:lang w:val="es-419"/>
        </w:rPr>
        <w:t>Marco general del debate</w:t>
      </w:r>
    </w:p>
    <w:p w:rsidR="005115AB" w:rsidRDefault="005115AB" w:rsidP="005115AB">
      <w:pPr>
        <w:rPr>
          <w:sz w:val="28"/>
          <w:szCs w:val="28"/>
        </w:rPr>
      </w:pPr>
      <w:r>
        <w:rPr>
          <w:sz w:val="28"/>
          <w:szCs w:val="28"/>
        </w:rPr>
        <w:t>Al abordar el debate mano vs</w:t>
      </w:r>
      <w:r w:rsidR="007B71A6">
        <w:rPr>
          <w:sz w:val="28"/>
          <w:szCs w:val="28"/>
        </w:rPr>
        <w:t>.</w:t>
      </w:r>
      <w:r>
        <w:rPr>
          <w:sz w:val="28"/>
          <w:szCs w:val="28"/>
        </w:rPr>
        <w:t xml:space="preserve"> </w:t>
      </w:r>
      <w:proofErr w:type="gramStart"/>
      <w:r>
        <w:rPr>
          <w:sz w:val="28"/>
          <w:szCs w:val="28"/>
        </w:rPr>
        <w:t>teclado</w:t>
      </w:r>
      <w:proofErr w:type="gramEnd"/>
      <w:r>
        <w:rPr>
          <w:sz w:val="28"/>
          <w:szCs w:val="28"/>
        </w:rPr>
        <w:t xml:space="preserve">, los investigadores recuperan el estudio de Wilson (1998) sobre el rol que tuvo la mano en la evolución del hombre. Wilson señala que </w:t>
      </w:r>
      <w:r w:rsidRPr="005115AB">
        <w:rPr>
          <w:sz w:val="28"/>
          <w:szCs w:val="28"/>
        </w:rPr>
        <w:t>¨Ninguna teoría de la inteligencia humana puede ignorar la interdependencia entre la mano y la función cerebral, el origen histórico de esta relación y su impacto en la dinámica del desarrollo humano¨</w:t>
      </w:r>
      <w:r w:rsidR="00907337">
        <w:rPr>
          <w:sz w:val="28"/>
          <w:szCs w:val="28"/>
        </w:rPr>
        <w:t>, (</w:t>
      </w:r>
      <w:proofErr w:type="spellStart"/>
      <w:r w:rsidR="00907337">
        <w:rPr>
          <w:sz w:val="28"/>
          <w:szCs w:val="28"/>
        </w:rPr>
        <w:t>pag</w:t>
      </w:r>
      <w:proofErr w:type="spellEnd"/>
      <w:r w:rsidR="00907337">
        <w:rPr>
          <w:sz w:val="28"/>
          <w:szCs w:val="28"/>
        </w:rPr>
        <w:t xml:space="preserve">. </w:t>
      </w:r>
      <w:proofErr w:type="gramStart"/>
      <w:r w:rsidR="00A90C47">
        <w:rPr>
          <w:sz w:val="28"/>
          <w:szCs w:val="28"/>
        </w:rPr>
        <w:t>7</w:t>
      </w:r>
      <w:r w:rsidR="00907337">
        <w:rPr>
          <w:sz w:val="28"/>
          <w:szCs w:val="28"/>
        </w:rPr>
        <w:t xml:space="preserve"> )</w:t>
      </w:r>
      <w:proofErr w:type="gramEnd"/>
      <w:r w:rsidRPr="005115AB">
        <w:rPr>
          <w:sz w:val="28"/>
          <w:szCs w:val="28"/>
        </w:rPr>
        <w:t xml:space="preserve">. </w:t>
      </w:r>
    </w:p>
    <w:p w:rsidR="00F42EEB" w:rsidRPr="00F42EEB" w:rsidRDefault="00F42EEB" w:rsidP="00F42EEB">
      <w:pPr>
        <w:rPr>
          <w:sz w:val="28"/>
          <w:szCs w:val="28"/>
        </w:rPr>
      </w:pPr>
      <w:r w:rsidRPr="00F42EEB">
        <w:rPr>
          <w:sz w:val="28"/>
          <w:szCs w:val="28"/>
        </w:rPr>
        <w:t>Wilson, retoman</w:t>
      </w:r>
      <w:r w:rsidR="00DE001A">
        <w:rPr>
          <w:sz w:val="28"/>
          <w:szCs w:val="28"/>
        </w:rPr>
        <w:t xml:space="preserve">do los postulados de </w:t>
      </w:r>
      <w:proofErr w:type="spellStart"/>
      <w:r w:rsidR="00DE001A">
        <w:rPr>
          <w:sz w:val="28"/>
          <w:szCs w:val="28"/>
        </w:rPr>
        <w:t>Washburn</w:t>
      </w:r>
      <w:proofErr w:type="spellEnd"/>
      <w:r w:rsidR="00DE001A">
        <w:rPr>
          <w:sz w:val="28"/>
          <w:szCs w:val="28"/>
        </w:rPr>
        <w:t xml:space="preserve"> (1960</w:t>
      </w:r>
      <w:r w:rsidRPr="00F42EEB">
        <w:rPr>
          <w:sz w:val="28"/>
          <w:szCs w:val="28"/>
        </w:rPr>
        <w:t>)</w:t>
      </w:r>
      <w:r w:rsidR="00A90C47">
        <w:rPr>
          <w:sz w:val="28"/>
          <w:szCs w:val="28"/>
        </w:rPr>
        <w:t>, retoma</w:t>
      </w:r>
      <w:r w:rsidRPr="00F42EEB">
        <w:rPr>
          <w:sz w:val="28"/>
          <w:szCs w:val="28"/>
        </w:rPr>
        <w:t xml:space="preserve"> la importancia de dos modificaciones críticas, el </w:t>
      </w:r>
      <w:proofErr w:type="spellStart"/>
      <w:r w:rsidRPr="00F42EEB">
        <w:rPr>
          <w:sz w:val="28"/>
          <w:szCs w:val="28"/>
        </w:rPr>
        <w:t>bipedalismo</w:t>
      </w:r>
      <w:proofErr w:type="spellEnd"/>
      <w:r w:rsidRPr="00F42EEB">
        <w:rPr>
          <w:sz w:val="28"/>
          <w:szCs w:val="28"/>
        </w:rPr>
        <w:t xml:space="preserve"> y el entorno social, como </w:t>
      </w:r>
      <w:r w:rsidRPr="00F42EEB">
        <w:rPr>
          <w:sz w:val="28"/>
          <w:szCs w:val="28"/>
        </w:rPr>
        <w:lastRenderedPageBreak/>
        <w:t xml:space="preserve">promotores de la evolución. El </w:t>
      </w:r>
      <w:proofErr w:type="spellStart"/>
      <w:r w:rsidRPr="00F42EEB">
        <w:rPr>
          <w:sz w:val="28"/>
          <w:szCs w:val="28"/>
        </w:rPr>
        <w:t>bipedalismo</w:t>
      </w:r>
      <w:proofErr w:type="spellEnd"/>
      <w:r w:rsidRPr="00F42EEB">
        <w:rPr>
          <w:sz w:val="28"/>
          <w:szCs w:val="28"/>
        </w:rPr>
        <w:t xml:space="preserve"> dio lugar a cambios en los miembros superiores que alteraron el repertorio de movimientos de la mano y favorecieron el uso de instrumentos.</w:t>
      </w:r>
    </w:p>
    <w:p w:rsidR="00F42EEB" w:rsidRPr="00F42EEB" w:rsidRDefault="00F42EEB" w:rsidP="00F42EEB">
      <w:pPr>
        <w:rPr>
          <w:sz w:val="28"/>
          <w:szCs w:val="28"/>
        </w:rPr>
      </w:pPr>
      <w:r w:rsidRPr="00F42EEB">
        <w:rPr>
          <w:sz w:val="28"/>
          <w:szCs w:val="28"/>
        </w:rPr>
        <w:t>Por su parte, el cambio en el entorno social, la necesidad de cooperación entre grupos de individuos, forzó, a su vez, cambios en el cerebro. Se piensa que el uso y fabricación de instrumento</w:t>
      </w:r>
      <w:r>
        <w:rPr>
          <w:sz w:val="28"/>
          <w:szCs w:val="28"/>
        </w:rPr>
        <w:t>s requirió del trabajo en grupo</w:t>
      </w:r>
      <w:r w:rsidRPr="00F42EEB">
        <w:rPr>
          <w:sz w:val="28"/>
          <w:szCs w:val="28"/>
        </w:rPr>
        <w:t xml:space="preserve"> y volvió necesaria la comunicación. Por lo que el lenguaje y la mano </w:t>
      </w:r>
      <w:proofErr w:type="spellStart"/>
      <w:r w:rsidRPr="00F42EEB">
        <w:rPr>
          <w:sz w:val="28"/>
          <w:szCs w:val="28"/>
        </w:rPr>
        <w:t>co</w:t>
      </w:r>
      <w:proofErr w:type="spellEnd"/>
      <w:r w:rsidRPr="00F42EEB">
        <w:rPr>
          <w:sz w:val="28"/>
          <w:szCs w:val="28"/>
        </w:rPr>
        <w:t xml:space="preserve">-evolucionaron, generaron un nuevo espacio de operaciones del cerebro, de la cognición. </w:t>
      </w:r>
    </w:p>
    <w:p w:rsidR="00F42EEB" w:rsidRPr="00F42EEB" w:rsidRDefault="00F42EEB" w:rsidP="00F42EEB">
      <w:pPr>
        <w:rPr>
          <w:sz w:val="28"/>
          <w:szCs w:val="28"/>
        </w:rPr>
      </w:pPr>
      <w:r w:rsidRPr="00F42EEB">
        <w:rPr>
          <w:sz w:val="28"/>
          <w:szCs w:val="28"/>
        </w:rPr>
        <w:t>La mano es sin duda una fuerza poderosa en la génesis de lo que llamamos cognición. ¿Cómo llega la mano a tener este rol preponderante en la evolución del hombre?</w:t>
      </w:r>
    </w:p>
    <w:p w:rsidR="007F2FA8" w:rsidRDefault="00EB1C13" w:rsidP="00EB1C13">
      <w:pPr>
        <w:rPr>
          <w:sz w:val="28"/>
          <w:szCs w:val="28"/>
        </w:rPr>
      </w:pPr>
      <w:r w:rsidRPr="00EB1C13">
        <w:rPr>
          <w:sz w:val="28"/>
          <w:szCs w:val="28"/>
        </w:rPr>
        <w:t xml:space="preserve">El hombre, o su antepasado, </w:t>
      </w:r>
      <w:proofErr w:type="gramStart"/>
      <w:r w:rsidRPr="00EB1C13">
        <w:rPr>
          <w:sz w:val="28"/>
          <w:szCs w:val="28"/>
        </w:rPr>
        <w:t>comenzó</w:t>
      </w:r>
      <w:proofErr w:type="gramEnd"/>
      <w:r w:rsidRPr="00EB1C13">
        <w:rPr>
          <w:sz w:val="28"/>
          <w:szCs w:val="28"/>
        </w:rPr>
        <w:t xml:space="preserve"> a trasladarse caminando.</w:t>
      </w:r>
      <w:r>
        <w:rPr>
          <w:sz w:val="28"/>
          <w:szCs w:val="28"/>
        </w:rPr>
        <w:t xml:space="preserve"> </w:t>
      </w:r>
      <w:r w:rsidRPr="00EB1C13">
        <w:rPr>
          <w:sz w:val="28"/>
          <w:szCs w:val="28"/>
        </w:rPr>
        <w:t>Ya no necesitó la mano para moverse de árbol en árbol.</w:t>
      </w:r>
      <w:r>
        <w:rPr>
          <w:sz w:val="28"/>
          <w:szCs w:val="28"/>
        </w:rPr>
        <w:t xml:space="preserve"> En tierra</w:t>
      </w:r>
      <w:r w:rsidR="00A90C47">
        <w:rPr>
          <w:sz w:val="28"/>
          <w:szCs w:val="28"/>
        </w:rPr>
        <w:t>,</w:t>
      </w:r>
      <w:r>
        <w:rPr>
          <w:sz w:val="28"/>
          <w:szCs w:val="28"/>
        </w:rPr>
        <w:t xml:space="preserve"> </w:t>
      </w:r>
      <w:proofErr w:type="spellStart"/>
      <w:r>
        <w:rPr>
          <w:sz w:val="28"/>
          <w:szCs w:val="28"/>
        </w:rPr>
        <w:t>debi</w:t>
      </w:r>
      <w:proofErr w:type="spellEnd"/>
      <w:r>
        <w:rPr>
          <w:sz w:val="28"/>
          <w:szCs w:val="28"/>
          <w:lang w:val="es-419"/>
        </w:rPr>
        <w:t>ó</w:t>
      </w:r>
      <w:r>
        <w:rPr>
          <w:sz w:val="28"/>
          <w:szCs w:val="28"/>
        </w:rPr>
        <w:t xml:space="preserve"> enfrentar mayores peligros. La mano, libre de la obligación de sostener el cuerpo colgado de los árboles, asumió otras funciones, posibilitó una amplitud sin precedentes de actividades manuales</w:t>
      </w:r>
      <w:r w:rsidR="00A75181">
        <w:rPr>
          <w:sz w:val="28"/>
          <w:szCs w:val="28"/>
        </w:rPr>
        <w:t xml:space="preserve"> para construir y controlar instrumentos.</w:t>
      </w:r>
      <w:r w:rsidR="007F2FA8">
        <w:rPr>
          <w:sz w:val="28"/>
          <w:szCs w:val="28"/>
        </w:rPr>
        <w:t xml:space="preserve"> </w:t>
      </w:r>
    </w:p>
    <w:p w:rsidR="00EB1C13" w:rsidRDefault="007F2FA8" w:rsidP="00EB1C13">
      <w:pPr>
        <w:rPr>
          <w:sz w:val="28"/>
          <w:szCs w:val="28"/>
        </w:rPr>
      </w:pPr>
      <w:r>
        <w:rPr>
          <w:sz w:val="28"/>
          <w:szCs w:val="28"/>
        </w:rPr>
        <w:t>El hombro, el brazo y la mano se desarrolla</w:t>
      </w:r>
      <w:r w:rsidR="007B71A6">
        <w:rPr>
          <w:sz w:val="28"/>
          <w:szCs w:val="28"/>
        </w:rPr>
        <w:t>ro</w:t>
      </w:r>
      <w:r>
        <w:rPr>
          <w:sz w:val="28"/>
          <w:szCs w:val="28"/>
        </w:rPr>
        <w:t>n para contribuir a la supervi</w:t>
      </w:r>
      <w:r w:rsidR="007B71A6">
        <w:rPr>
          <w:sz w:val="28"/>
          <w:szCs w:val="28"/>
        </w:rPr>
        <w:t>vencia. Estos desarrollos le dieron</w:t>
      </w:r>
      <w:r>
        <w:rPr>
          <w:sz w:val="28"/>
          <w:szCs w:val="28"/>
        </w:rPr>
        <w:t xml:space="preserve"> a la mano y al brazo mayor presencia en el cerebro, </w:t>
      </w:r>
      <w:r w:rsidR="00A90C47">
        <w:rPr>
          <w:sz w:val="28"/>
          <w:szCs w:val="28"/>
        </w:rPr>
        <w:t>en las redes de sistemas motor, visual</w:t>
      </w:r>
      <w:r>
        <w:rPr>
          <w:sz w:val="28"/>
          <w:szCs w:val="28"/>
        </w:rPr>
        <w:t xml:space="preserve">, táctil, propioceptivo y </w:t>
      </w:r>
      <w:proofErr w:type="spellStart"/>
      <w:r>
        <w:rPr>
          <w:sz w:val="28"/>
          <w:szCs w:val="28"/>
        </w:rPr>
        <w:t>háptico</w:t>
      </w:r>
      <w:proofErr w:type="spellEnd"/>
      <w:r>
        <w:rPr>
          <w:sz w:val="28"/>
          <w:szCs w:val="28"/>
        </w:rPr>
        <w:t>.</w:t>
      </w:r>
    </w:p>
    <w:p w:rsidR="00A75181" w:rsidRPr="00A75181" w:rsidRDefault="00A75181" w:rsidP="00A75181">
      <w:pPr>
        <w:rPr>
          <w:sz w:val="28"/>
          <w:szCs w:val="28"/>
          <w:lang w:val="es-ES"/>
        </w:rPr>
      </w:pPr>
      <w:r w:rsidRPr="00A75181">
        <w:rPr>
          <w:sz w:val="28"/>
          <w:szCs w:val="28"/>
        </w:rPr>
        <w:t>El uso de un mayor número de instrumentos controlados por la mano fo</w:t>
      </w:r>
      <w:r>
        <w:rPr>
          <w:sz w:val="28"/>
          <w:szCs w:val="28"/>
        </w:rPr>
        <w:t>rmó el recuerdo de los procesos, por lo que</w:t>
      </w:r>
      <w:r w:rsidRPr="00A75181">
        <w:rPr>
          <w:rFonts w:cstheme="minorHAnsi"/>
          <w:color w:val="000000" w:themeColor="text1"/>
          <w:sz w:val="28"/>
          <w:szCs w:val="28"/>
          <w:lang w:val="es-ES"/>
        </w:rPr>
        <w:t xml:space="preserve"> </w:t>
      </w:r>
      <w:r>
        <w:rPr>
          <w:sz w:val="28"/>
          <w:szCs w:val="28"/>
          <w:lang w:val="es-ES"/>
        </w:rPr>
        <w:t xml:space="preserve">la mano promovió </w:t>
      </w:r>
      <w:r w:rsidR="00907337">
        <w:rPr>
          <w:sz w:val="28"/>
          <w:szCs w:val="28"/>
          <w:lang w:val="es-ES"/>
        </w:rPr>
        <w:t>el re</w:t>
      </w:r>
      <w:r w:rsidRPr="00A75181">
        <w:rPr>
          <w:sz w:val="28"/>
          <w:szCs w:val="28"/>
          <w:lang w:val="es-ES"/>
        </w:rPr>
        <w:t>diseño de los circuitos neuronales.</w:t>
      </w:r>
    </w:p>
    <w:p w:rsidR="00A75181" w:rsidRDefault="00A75181" w:rsidP="00A75181">
      <w:pPr>
        <w:rPr>
          <w:sz w:val="28"/>
          <w:szCs w:val="28"/>
        </w:rPr>
      </w:pPr>
      <w:r w:rsidRPr="00A75181">
        <w:rPr>
          <w:sz w:val="28"/>
          <w:szCs w:val="28"/>
        </w:rPr>
        <w:t>Los estudiosos de la evolución del hombre analizan cómo los cambios en el cuerpo, en es</w:t>
      </w:r>
      <w:r w:rsidR="0021689A">
        <w:rPr>
          <w:sz w:val="28"/>
          <w:szCs w:val="28"/>
        </w:rPr>
        <w:t>te caso el de la mano, generan</w:t>
      </w:r>
      <w:r w:rsidRPr="00A75181">
        <w:rPr>
          <w:sz w:val="28"/>
          <w:szCs w:val="28"/>
        </w:rPr>
        <w:t xml:space="preserve"> cambios en el cerebro para controlar y representar los nuevos movimientos. El uso de instrumentos y los movimientos de la mano</w:t>
      </w:r>
      <w:r w:rsidR="00907337">
        <w:rPr>
          <w:sz w:val="28"/>
          <w:szCs w:val="28"/>
        </w:rPr>
        <w:t>,</w:t>
      </w:r>
      <w:r w:rsidR="0021689A">
        <w:rPr>
          <w:sz w:val="28"/>
          <w:szCs w:val="28"/>
        </w:rPr>
        <w:t xml:space="preserve"> así como el trabajo cooperativo</w:t>
      </w:r>
      <w:r w:rsidR="00907337">
        <w:rPr>
          <w:sz w:val="28"/>
          <w:szCs w:val="28"/>
        </w:rPr>
        <w:t>,</w:t>
      </w:r>
      <w:r w:rsidRPr="00A75181">
        <w:rPr>
          <w:sz w:val="28"/>
          <w:szCs w:val="28"/>
        </w:rPr>
        <w:t xml:space="preserve"> establecieron los fundamentos neurológicos de la capacidad cognitiva y de comunicación humana.</w:t>
      </w:r>
    </w:p>
    <w:p w:rsidR="006B2919" w:rsidRDefault="00907337" w:rsidP="00A75181">
      <w:pPr>
        <w:rPr>
          <w:sz w:val="28"/>
          <w:szCs w:val="28"/>
        </w:rPr>
      </w:pPr>
      <w:r>
        <w:rPr>
          <w:sz w:val="28"/>
          <w:szCs w:val="28"/>
        </w:rPr>
        <w:t xml:space="preserve">En efecto, al incrementarse el número de instrumentos, fue necesario recordar y representar </w:t>
      </w:r>
      <w:r w:rsidR="006B2919">
        <w:rPr>
          <w:sz w:val="28"/>
          <w:szCs w:val="28"/>
        </w:rPr>
        <w:t>la</w:t>
      </w:r>
      <w:r w:rsidR="006B2919" w:rsidRPr="006B2919">
        <w:rPr>
          <w:sz w:val="28"/>
          <w:szCs w:val="28"/>
        </w:rPr>
        <w:t xml:space="preserve"> serie de procesos</w:t>
      </w:r>
      <w:r w:rsidR="006B2919">
        <w:rPr>
          <w:sz w:val="28"/>
          <w:szCs w:val="28"/>
        </w:rPr>
        <w:t xml:space="preserve"> que su uso demandaba y desarrollar </w:t>
      </w:r>
      <w:r w:rsidR="006B2919">
        <w:rPr>
          <w:sz w:val="28"/>
          <w:szCs w:val="28"/>
        </w:rPr>
        <w:lastRenderedPageBreak/>
        <w:t>habilidades sociales para enseñar esos procesos: la caza, el fuego, los alimentos cocidos.</w:t>
      </w:r>
    </w:p>
    <w:p w:rsidR="006B2919" w:rsidRDefault="006B2919" w:rsidP="00A75181">
      <w:pPr>
        <w:rPr>
          <w:sz w:val="28"/>
          <w:szCs w:val="28"/>
        </w:rPr>
      </w:pPr>
      <w:r>
        <w:rPr>
          <w:sz w:val="28"/>
          <w:szCs w:val="28"/>
        </w:rPr>
        <w:t xml:space="preserve">Wilson considera que la mano no fue simplemente un sistema para explorar y descubrir los objetos del mundo, fue un instrumento para juntar, enumerar, ensamblar. Y debe haber sido también un instigador del lenguaje humano. </w:t>
      </w:r>
    </w:p>
    <w:p w:rsidR="00907337" w:rsidRPr="006B2919" w:rsidRDefault="006B2919" w:rsidP="00A75181">
      <w:pPr>
        <w:rPr>
          <w:sz w:val="28"/>
          <w:szCs w:val="28"/>
        </w:rPr>
      </w:pPr>
      <w:r>
        <w:rPr>
          <w:sz w:val="28"/>
          <w:szCs w:val="28"/>
        </w:rPr>
        <w:t>Como sistema representacional con una sintaxis de causa-efecto, en tanto los procesos a los que daba lugar tenían un comienzo, medio y final, puede relacionarse con el nivel más profundo de organización del lenguaje.</w:t>
      </w:r>
      <w:r w:rsidRPr="006B2919">
        <w:rPr>
          <w:sz w:val="28"/>
          <w:szCs w:val="28"/>
        </w:rPr>
        <w:t xml:space="preserve"> </w:t>
      </w:r>
      <w:r>
        <w:rPr>
          <w:sz w:val="28"/>
          <w:szCs w:val="28"/>
        </w:rPr>
        <w:t>Aunque Wilson reconoce que no sabemos aún cómo surgió el lenguaje, supone que de alguna manera la mano incidió en su desarrollo.</w:t>
      </w:r>
    </w:p>
    <w:p w:rsidR="006B2919" w:rsidRDefault="00A75181" w:rsidP="00A75181">
      <w:pPr>
        <w:rPr>
          <w:b/>
          <w:sz w:val="28"/>
          <w:szCs w:val="28"/>
        </w:rPr>
      </w:pPr>
      <w:r w:rsidRPr="00A75181">
        <w:rPr>
          <w:sz w:val="28"/>
          <w:szCs w:val="28"/>
        </w:rPr>
        <w:t xml:space="preserve">La mano está ampliamente representada en el cerebro, los elementos neurológicos y biomecánicos están bien dispuestos para la interacción y reorganización. </w:t>
      </w:r>
    </w:p>
    <w:p w:rsidR="00A75181" w:rsidRDefault="00A75181" w:rsidP="00A75181">
      <w:pPr>
        <w:rPr>
          <w:sz w:val="28"/>
          <w:szCs w:val="28"/>
          <w:lang w:val="es-ES"/>
        </w:rPr>
      </w:pPr>
      <w:r w:rsidRPr="00A75181">
        <w:rPr>
          <w:sz w:val="28"/>
          <w:szCs w:val="28"/>
          <w:lang w:val="es-ES"/>
        </w:rPr>
        <w:t>Cuando analizamos las habilidades manuales requeridas para operar, en el caso de un cirujano, o para pintar, nos maravillamos por la sofisticación del cerebro como controlador de movimientos finos y precisos.</w:t>
      </w:r>
    </w:p>
    <w:p w:rsidR="006B2919" w:rsidRDefault="00EB02B6" w:rsidP="00A75181">
      <w:pPr>
        <w:rPr>
          <w:sz w:val="28"/>
          <w:szCs w:val="28"/>
          <w:lang w:val="es-ES"/>
        </w:rPr>
      </w:pPr>
      <w:r>
        <w:rPr>
          <w:sz w:val="28"/>
          <w:szCs w:val="28"/>
          <w:lang w:val="es-ES"/>
        </w:rPr>
        <w:t>De ahí que  Wilson sostenga</w:t>
      </w:r>
      <w:r w:rsidR="00C55656">
        <w:rPr>
          <w:sz w:val="28"/>
          <w:szCs w:val="28"/>
          <w:lang w:val="es-ES"/>
        </w:rPr>
        <w:t xml:space="preserve"> que el sistema educativo debe reconocer, y actuar en consecuencia, el rol central de la mano para una vida plena.</w:t>
      </w:r>
    </w:p>
    <w:p w:rsidR="004B1D68" w:rsidRPr="004B1D68" w:rsidRDefault="004B1D68" w:rsidP="004B1D68">
      <w:pPr>
        <w:rPr>
          <w:sz w:val="28"/>
          <w:szCs w:val="28"/>
          <w:u w:val="single"/>
        </w:rPr>
      </w:pPr>
      <w:r w:rsidRPr="004B1D68">
        <w:rPr>
          <w:sz w:val="28"/>
          <w:szCs w:val="28"/>
        </w:rPr>
        <w:t>La importancia de la escritura a mano se sustenta también en la teoría de la mente corporizada</w:t>
      </w:r>
      <w:r>
        <w:rPr>
          <w:sz w:val="28"/>
          <w:szCs w:val="28"/>
          <w:u w:val="single"/>
        </w:rPr>
        <w:t>,</w:t>
      </w:r>
      <w:r w:rsidRPr="004B1D68">
        <w:rPr>
          <w:sz w:val="28"/>
          <w:szCs w:val="28"/>
        </w:rPr>
        <w:t xml:space="preserve"> </w:t>
      </w:r>
      <w:r>
        <w:rPr>
          <w:sz w:val="28"/>
          <w:szCs w:val="28"/>
        </w:rPr>
        <w:t>que da cuenta de la importancia del cuerpo en todo aprendizaje,</w:t>
      </w:r>
      <w:r w:rsidR="00EB02B6">
        <w:rPr>
          <w:sz w:val="28"/>
          <w:szCs w:val="28"/>
        </w:rPr>
        <w:t xml:space="preserve"> salvando el corte mente-cuerpo </w:t>
      </w:r>
      <w:r>
        <w:rPr>
          <w:sz w:val="28"/>
          <w:szCs w:val="28"/>
        </w:rPr>
        <w:t>(</w:t>
      </w:r>
      <w:proofErr w:type="spellStart"/>
      <w:r>
        <w:rPr>
          <w:sz w:val="28"/>
          <w:szCs w:val="28"/>
          <w:u w:val="single"/>
        </w:rPr>
        <w:t>Rosch</w:t>
      </w:r>
      <w:proofErr w:type="spellEnd"/>
      <w:r>
        <w:rPr>
          <w:sz w:val="28"/>
          <w:szCs w:val="28"/>
          <w:u w:val="single"/>
        </w:rPr>
        <w:t xml:space="preserve">, Thompson &amp; Varela,  </w:t>
      </w:r>
      <w:r w:rsidRPr="004B1D68">
        <w:rPr>
          <w:sz w:val="28"/>
          <w:szCs w:val="28"/>
          <w:u w:val="single"/>
        </w:rPr>
        <w:t>1991).</w:t>
      </w:r>
      <w:r>
        <w:rPr>
          <w:sz w:val="28"/>
          <w:szCs w:val="28"/>
          <w:u w:val="single"/>
        </w:rPr>
        <w:t xml:space="preserve">  </w:t>
      </w:r>
      <w:r>
        <w:rPr>
          <w:sz w:val="28"/>
          <w:szCs w:val="28"/>
        </w:rPr>
        <w:t>Esta teoría plantea que l</w:t>
      </w:r>
      <w:r w:rsidRPr="004B1D68">
        <w:rPr>
          <w:sz w:val="28"/>
          <w:szCs w:val="28"/>
        </w:rPr>
        <w:t xml:space="preserve">a cognición humana está atada inextricable e </w:t>
      </w:r>
      <w:proofErr w:type="spellStart"/>
      <w:r w:rsidRPr="004B1D68">
        <w:rPr>
          <w:sz w:val="28"/>
          <w:szCs w:val="28"/>
        </w:rPr>
        <w:t>ìntimamente</w:t>
      </w:r>
      <w:proofErr w:type="spellEnd"/>
      <w:r w:rsidRPr="004B1D68">
        <w:rPr>
          <w:sz w:val="28"/>
          <w:szCs w:val="28"/>
        </w:rPr>
        <w:t xml:space="preserve"> y moldeada por su cimiento corporal, su </w:t>
      </w:r>
      <w:proofErr w:type="spellStart"/>
      <w:r w:rsidRPr="004B1D68">
        <w:rPr>
          <w:sz w:val="28"/>
          <w:szCs w:val="28"/>
        </w:rPr>
        <w:t>corporización</w:t>
      </w:r>
      <w:proofErr w:type="spellEnd"/>
      <w:r w:rsidRPr="004B1D68">
        <w:rPr>
          <w:sz w:val="28"/>
          <w:szCs w:val="28"/>
        </w:rPr>
        <w:t>.</w:t>
      </w:r>
    </w:p>
    <w:p w:rsidR="004B1D68" w:rsidRDefault="004B1D68" w:rsidP="004B1D68">
      <w:pPr>
        <w:rPr>
          <w:sz w:val="28"/>
          <w:szCs w:val="28"/>
        </w:rPr>
      </w:pPr>
      <w:r w:rsidRPr="004B1D68">
        <w:rPr>
          <w:sz w:val="28"/>
          <w:szCs w:val="28"/>
        </w:rPr>
        <w:t>El cuerpo es un componente activo e indispensable para la cognición en tanto ésta se encuentra insertada de manera fundamental en la experiencia corporal, por lo que la cognición está estrechamente entrelazada y es mutuamente dependiente de la percepción sensorial y de las acciones motoras.</w:t>
      </w:r>
      <w:r w:rsidR="000754FE">
        <w:rPr>
          <w:sz w:val="28"/>
          <w:szCs w:val="28"/>
        </w:rPr>
        <w:t xml:space="preserve"> No se asume la cognición como puramente simbólica, computacional, fuera del cuerpo, sino que consideran las formas en que el lenguaje y la cognición están </w:t>
      </w:r>
      <w:proofErr w:type="gramStart"/>
      <w:r w:rsidR="000754FE">
        <w:rPr>
          <w:sz w:val="28"/>
          <w:szCs w:val="28"/>
        </w:rPr>
        <w:t>moduladas</w:t>
      </w:r>
      <w:proofErr w:type="gramEnd"/>
      <w:r w:rsidR="000754FE">
        <w:rPr>
          <w:sz w:val="28"/>
          <w:szCs w:val="28"/>
        </w:rPr>
        <w:t xml:space="preserve"> por la acción del cuerpo.</w:t>
      </w:r>
    </w:p>
    <w:p w:rsidR="000754FE" w:rsidRDefault="000754FE" w:rsidP="004B1D68">
      <w:pPr>
        <w:rPr>
          <w:sz w:val="28"/>
          <w:szCs w:val="28"/>
        </w:rPr>
      </w:pPr>
      <w:r>
        <w:rPr>
          <w:sz w:val="28"/>
          <w:szCs w:val="28"/>
        </w:rPr>
        <w:lastRenderedPageBreak/>
        <w:t xml:space="preserve">Desde esta perspectiva el aprendizaje y el desarrollo cognitivo es visto como la formación de representaciones sobre cómo física y </w:t>
      </w:r>
      <w:proofErr w:type="spellStart"/>
      <w:r>
        <w:rPr>
          <w:sz w:val="28"/>
          <w:szCs w:val="28"/>
        </w:rPr>
        <w:t>hápticamente</w:t>
      </w:r>
      <w:proofErr w:type="spellEnd"/>
      <w:r>
        <w:rPr>
          <w:sz w:val="28"/>
          <w:szCs w:val="28"/>
        </w:rPr>
        <w:t xml:space="preserve"> interactuamos con el entorno, como lo exploramos a través de nuestros sentidos, en lugar de considerar las representaciones internas como meras fotos del ese entorno.</w:t>
      </w:r>
    </w:p>
    <w:p w:rsidR="000754FE" w:rsidRDefault="000754FE" w:rsidP="004B1D68">
      <w:pPr>
        <w:rPr>
          <w:sz w:val="28"/>
          <w:szCs w:val="28"/>
        </w:rPr>
      </w:pPr>
      <w:r>
        <w:rPr>
          <w:sz w:val="28"/>
          <w:szCs w:val="28"/>
        </w:rPr>
        <w:t xml:space="preserve">Las estructuras musculares y del esqueleto </w:t>
      </w:r>
      <w:proofErr w:type="spellStart"/>
      <w:r>
        <w:rPr>
          <w:sz w:val="28"/>
          <w:szCs w:val="28"/>
        </w:rPr>
        <w:t>co</w:t>
      </w:r>
      <w:proofErr w:type="spellEnd"/>
      <w:r w:rsidR="00540A52">
        <w:rPr>
          <w:sz w:val="28"/>
          <w:szCs w:val="28"/>
        </w:rPr>
        <w:t>-</w:t>
      </w:r>
      <w:r>
        <w:rPr>
          <w:sz w:val="28"/>
          <w:szCs w:val="28"/>
        </w:rPr>
        <w:t>evolucionan con las estructuras del cerebro, es todo el sistema de músculos, fun</w:t>
      </w:r>
      <w:r w:rsidR="007B71A6">
        <w:rPr>
          <w:sz w:val="28"/>
          <w:szCs w:val="28"/>
        </w:rPr>
        <w:t>ciones propioceptivas y kinestésicas y partes del cerebro que evolucionan y funcionan juntas de u</w:t>
      </w:r>
      <w:r w:rsidR="0062387A">
        <w:rPr>
          <w:sz w:val="28"/>
          <w:szCs w:val="28"/>
        </w:rPr>
        <w:t>na manera unitaria</w:t>
      </w:r>
      <w:r w:rsidR="007B71A6">
        <w:rPr>
          <w:sz w:val="28"/>
          <w:szCs w:val="28"/>
        </w:rPr>
        <w:t>.</w:t>
      </w:r>
    </w:p>
    <w:p w:rsidR="0062387A" w:rsidRDefault="008174B4" w:rsidP="008174B4">
      <w:pPr>
        <w:rPr>
          <w:sz w:val="28"/>
          <w:szCs w:val="28"/>
        </w:rPr>
      </w:pPr>
      <w:r w:rsidRPr="008174B4">
        <w:rPr>
          <w:sz w:val="28"/>
          <w:szCs w:val="28"/>
        </w:rPr>
        <w:t>Las interacciones entre la acción y la percepción constituyen también el núcleo de la teoría de la codificación del evento</w:t>
      </w:r>
      <w:r>
        <w:rPr>
          <w:sz w:val="28"/>
          <w:szCs w:val="28"/>
        </w:rPr>
        <w:t xml:space="preserve"> </w:t>
      </w:r>
      <w:proofErr w:type="gramStart"/>
      <w:r>
        <w:rPr>
          <w:sz w:val="28"/>
          <w:szCs w:val="28"/>
        </w:rPr>
        <w:t xml:space="preserve">( </w:t>
      </w:r>
      <w:proofErr w:type="spellStart"/>
      <w:r>
        <w:rPr>
          <w:sz w:val="28"/>
          <w:szCs w:val="28"/>
        </w:rPr>
        <w:t>Hommel</w:t>
      </w:r>
      <w:proofErr w:type="spellEnd"/>
      <w:proofErr w:type="gramEnd"/>
      <w:r>
        <w:rPr>
          <w:sz w:val="28"/>
          <w:szCs w:val="28"/>
        </w:rPr>
        <w:t xml:space="preserve"> et al</w:t>
      </w:r>
      <w:r w:rsidRPr="008174B4">
        <w:rPr>
          <w:sz w:val="28"/>
          <w:szCs w:val="28"/>
        </w:rPr>
        <w:t>, 2001). Según esta teoría, los contenidos perceptivos y los planes de acción están codificados en un medio representacional común. Las percepciones y las acciones están igualmente representadas por redes integradas, sintonizadas a la tarea, de códigos de rasgos llamados códigos de eventos.</w:t>
      </w:r>
    </w:p>
    <w:p w:rsidR="008174B4" w:rsidRDefault="008174B4" w:rsidP="008174B4">
      <w:pPr>
        <w:rPr>
          <w:sz w:val="28"/>
          <w:szCs w:val="28"/>
        </w:rPr>
      </w:pPr>
      <w:r w:rsidRPr="008174B4">
        <w:rPr>
          <w:sz w:val="28"/>
          <w:szCs w:val="28"/>
        </w:rPr>
        <w:t xml:space="preserve"> Vemos, en síntesis, que diversas teorías del campo de la cognición, de la percepción y de la acción, coinciden en asumir la superioridad de la escritura a mano sobre el teclado, al poner en foco los aspectos perceptivos y motores de la lectura y de la escritura.</w:t>
      </w:r>
    </w:p>
    <w:p w:rsidR="008174B4" w:rsidRDefault="00E263DE" w:rsidP="008174B4">
      <w:pPr>
        <w:rPr>
          <w:sz w:val="28"/>
          <w:szCs w:val="28"/>
        </w:rPr>
      </w:pPr>
      <w:r>
        <w:rPr>
          <w:sz w:val="28"/>
          <w:szCs w:val="28"/>
        </w:rPr>
        <w:t xml:space="preserve"> </w:t>
      </w:r>
      <w:r w:rsidR="006B4690">
        <w:rPr>
          <w:sz w:val="28"/>
          <w:szCs w:val="28"/>
        </w:rPr>
        <w:t xml:space="preserve">El debate: </w:t>
      </w:r>
      <w:r w:rsidR="004B6944">
        <w:rPr>
          <w:sz w:val="28"/>
          <w:szCs w:val="28"/>
        </w:rPr>
        <w:t>Resultado</w:t>
      </w:r>
      <w:r>
        <w:rPr>
          <w:sz w:val="28"/>
          <w:szCs w:val="28"/>
        </w:rPr>
        <w:t xml:space="preserve"> de los estudios</w:t>
      </w:r>
      <w:r w:rsidR="008174B4">
        <w:rPr>
          <w:sz w:val="28"/>
          <w:szCs w:val="28"/>
        </w:rPr>
        <w:t>.</w:t>
      </w:r>
      <w:r w:rsidR="008174B4" w:rsidRPr="008174B4">
        <w:rPr>
          <w:sz w:val="28"/>
          <w:szCs w:val="28"/>
        </w:rPr>
        <w:t xml:space="preserve"> </w:t>
      </w:r>
    </w:p>
    <w:p w:rsidR="008174B4" w:rsidRDefault="008174B4" w:rsidP="008174B4">
      <w:pPr>
        <w:rPr>
          <w:sz w:val="28"/>
          <w:szCs w:val="28"/>
        </w:rPr>
      </w:pPr>
      <w:r w:rsidRPr="008174B4">
        <w:rPr>
          <w:sz w:val="28"/>
          <w:szCs w:val="28"/>
        </w:rPr>
        <w:t>Las teorías cuyos postulados hemos revisado, sustentan la importancia de la mano en el desarrollo, por lo que favorece indirectamente la enseñanza a mano de la escritura. Ahora bien, aprender a escribir en el teclado involucra también la mano.</w:t>
      </w:r>
      <w:r w:rsidR="00EA0526">
        <w:rPr>
          <w:sz w:val="28"/>
          <w:szCs w:val="28"/>
        </w:rPr>
        <w:t xml:space="preserve"> Es por ello que resulta muy importante</w:t>
      </w:r>
      <w:r w:rsidRPr="008174B4">
        <w:rPr>
          <w:sz w:val="28"/>
          <w:szCs w:val="28"/>
        </w:rPr>
        <w:t xml:space="preserve"> revisar y analizar los resultados de los estudio</w:t>
      </w:r>
      <w:r>
        <w:rPr>
          <w:sz w:val="28"/>
          <w:szCs w:val="28"/>
        </w:rPr>
        <w:t>s que comparan el</w:t>
      </w:r>
      <w:r w:rsidRPr="008174B4">
        <w:rPr>
          <w:sz w:val="28"/>
          <w:szCs w:val="28"/>
        </w:rPr>
        <w:t xml:space="preserve"> aprender con una y con otra tecnología. Cabe señalar que no se trata de negar el aprender a escribir con el teclado, sino de determinar si la educación debe abandonar la enseñanza a mano y adoptar el aprender a escribir con el teclado. </w:t>
      </w:r>
    </w:p>
    <w:p w:rsidR="00F11525" w:rsidRDefault="00F11525" w:rsidP="008174B4">
      <w:pPr>
        <w:rPr>
          <w:sz w:val="28"/>
          <w:szCs w:val="28"/>
        </w:rPr>
      </w:pPr>
      <w:r>
        <w:rPr>
          <w:sz w:val="28"/>
          <w:szCs w:val="28"/>
        </w:rPr>
        <w:t xml:space="preserve">Aprender a escribir a mano es un proceso largo y demandante que comienza a edad temprana cuando se producen los primeros movimientos gráficos. Los cambios más importantes en los rasgos de la escritura ocurren entre los 5 y los </w:t>
      </w:r>
      <w:r>
        <w:rPr>
          <w:sz w:val="28"/>
          <w:szCs w:val="28"/>
        </w:rPr>
        <w:lastRenderedPageBreak/>
        <w:t>10 años.</w:t>
      </w:r>
      <w:r w:rsidR="00D92EA0">
        <w:rPr>
          <w:sz w:val="28"/>
          <w:szCs w:val="28"/>
        </w:rPr>
        <w:t xml:space="preserve"> </w:t>
      </w:r>
      <w:r>
        <w:rPr>
          <w:sz w:val="28"/>
          <w:szCs w:val="28"/>
        </w:rPr>
        <w:t>Este aprendizaje de una habilidad motora tan compleja tiene lugar cuando el cerebro está en desarrollo (Dick et al.</w:t>
      </w:r>
      <w:proofErr w:type="gramStart"/>
      <w:r>
        <w:rPr>
          <w:sz w:val="28"/>
          <w:szCs w:val="28"/>
        </w:rPr>
        <w:t>,2006</w:t>
      </w:r>
      <w:proofErr w:type="gramEnd"/>
      <w:r>
        <w:rPr>
          <w:sz w:val="28"/>
          <w:szCs w:val="28"/>
        </w:rPr>
        <w:t>).</w:t>
      </w:r>
    </w:p>
    <w:p w:rsidR="00C854AD" w:rsidRDefault="00C854AD" w:rsidP="008174B4">
      <w:pPr>
        <w:rPr>
          <w:sz w:val="28"/>
          <w:szCs w:val="28"/>
        </w:rPr>
      </w:pPr>
      <w:r>
        <w:rPr>
          <w:sz w:val="28"/>
          <w:szCs w:val="28"/>
        </w:rPr>
        <w:t xml:space="preserve"> La escritura a mano requiere de retroalimentación visual y propioceptiva, táctil y kinestésica. Estos dos sistemas sensoriales juegan roles diferentes pero complementarios en la integración y el procesamiento de rasgos comunes como la orientación, la curvatura del trazo y la velo</w:t>
      </w:r>
      <w:r w:rsidR="00D932AE">
        <w:rPr>
          <w:sz w:val="28"/>
          <w:szCs w:val="28"/>
        </w:rPr>
        <w:t>cidad del movimiento (</w:t>
      </w:r>
      <w:proofErr w:type="spellStart"/>
      <w:r w:rsidR="00D932AE">
        <w:rPr>
          <w:sz w:val="28"/>
          <w:szCs w:val="28"/>
        </w:rPr>
        <w:t>Palmis</w:t>
      </w:r>
      <w:proofErr w:type="spellEnd"/>
      <w:r w:rsidR="00D932AE">
        <w:rPr>
          <w:sz w:val="28"/>
          <w:szCs w:val="28"/>
        </w:rPr>
        <w:t xml:space="preserve"> et al.,</w:t>
      </w:r>
      <w:r w:rsidR="0062387A">
        <w:rPr>
          <w:sz w:val="28"/>
          <w:szCs w:val="28"/>
        </w:rPr>
        <w:t xml:space="preserve"> 2017</w:t>
      </w:r>
      <w:r w:rsidR="00D932AE">
        <w:rPr>
          <w:sz w:val="28"/>
          <w:szCs w:val="28"/>
        </w:rPr>
        <w:t>).</w:t>
      </w:r>
    </w:p>
    <w:p w:rsidR="00C854AD" w:rsidRDefault="00C854AD" w:rsidP="008174B4">
      <w:pPr>
        <w:rPr>
          <w:sz w:val="28"/>
          <w:szCs w:val="28"/>
        </w:rPr>
      </w:pPr>
      <w:r>
        <w:rPr>
          <w:sz w:val="28"/>
          <w:szCs w:val="28"/>
        </w:rPr>
        <w:t xml:space="preserve">Según el modelo de escritura de van </w:t>
      </w:r>
      <w:proofErr w:type="spellStart"/>
      <w:r>
        <w:rPr>
          <w:sz w:val="28"/>
          <w:szCs w:val="28"/>
        </w:rPr>
        <w:t>Galen</w:t>
      </w:r>
      <w:proofErr w:type="spellEnd"/>
      <w:r w:rsidR="0062387A">
        <w:rPr>
          <w:sz w:val="28"/>
          <w:szCs w:val="28"/>
        </w:rPr>
        <w:t xml:space="preserve"> (1991), el trazado de las letras se almacena</w:t>
      </w:r>
      <w:r>
        <w:rPr>
          <w:sz w:val="28"/>
          <w:szCs w:val="28"/>
        </w:rPr>
        <w:t xml:space="preserve"> en la memoria a largo plazo como programas motores. Son códigos que especifican el número de unidades básicas o rasgo</w:t>
      </w:r>
      <w:r w:rsidR="00AA0446">
        <w:rPr>
          <w:sz w:val="28"/>
          <w:szCs w:val="28"/>
        </w:rPr>
        <w:t>s</w:t>
      </w:r>
      <w:r>
        <w:rPr>
          <w:sz w:val="28"/>
          <w:szCs w:val="28"/>
        </w:rPr>
        <w:t xml:space="preserve"> y sus relaciones espacio-temporales en una forma abstracta.</w:t>
      </w:r>
    </w:p>
    <w:p w:rsidR="00C854AD" w:rsidRDefault="00C854AD" w:rsidP="008174B4">
      <w:pPr>
        <w:rPr>
          <w:sz w:val="28"/>
          <w:szCs w:val="28"/>
        </w:rPr>
      </w:pPr>
      <w:r>
        <w:rPr>
          <w:sz w:val="28"/>
          <w:szCs w:val="28"/>
        </w:rPr>
        <w:t xml:space="preserve">La zona de codificación en el cerebro de los patrones motores es el área </w:t>
      </w:r>
      <w:proofErr w:type="spellStart"/>
      <w:r>
        <w:rPr>
          <w:sz w:val="28"/>
          <w:szCs w:val="28"/>
        </w:rPr>
        <w:t>Exner</w:t>
      </w:r>
      <w:proofErr w:type="spellEnd"/>
      <w:r>
        <w:rPr>
          <w:sz w:val="28"/>
          <w:szCs w:val="28"/>
        </w:rPr>
        <w:t xml:space="preserve">. Su </w:t>
      </w:r>
      <w:r w:rsidR="001060B7">
        <w:rPr>
          <w:sz w:val="28"/>
          <w:szCs w:val="28"/>
        </w:rPr>
        <w:t xml:space="preserve">especificidad para la escritura ha sido confirmada por los estudios con </w:t>
      </w:r>
      <w:proofErr w:type="spellStart"/>
      <w:r w:rsidR="001060B7">
        <w:rPr>
          <w:sz w:val="28"/>
          <w:szCs w:val="28"/>
        </w:rPr>
        <w:t>neuro</w:t>
      </w:r>
      <w:proofErr w:type="spellEnd"/>
      <w:r w:rsidR="001060B7">
        <w:rPr>
          <w:sz w:val="28"/>
          <w:szCs w:val="28"/>
        </w:rPr>
        <w:t>-imágenes que muestran que no se activa dicha área al realizar tareas lingüísticas</w:t>
      </w:r>
      <w:r w:rsidR="00D92EA0">
        <w:rPr>
          <w:sz w:val="28"/>
          <w:szCs w:val="28"/>
        </w:rPr>
        <w:t xml:space="preserve"> que no involucren</w:t>
      </w:r>
      <w:r w:rsidR="00D92EA0" w:rsidRPr="00D92EA0">
        <w:rPr>
          <w:sz w:val="28"/>
          <w:szCs w:val="28"/>
        </w:rPr>
        <w:t xml:space="preserve"> </w:t>
      </w:r>
      <w:r w:rsidR="00D92EA0">
        <w:rPr>
          <w:sz w:val="28"/>
          <w:szCs w:val="28"/>
        </w:rPr>
        <w:t>l</w:t>
      </w:r>
      <w:r w:rsidR="00D92EA0" w:rsidRPr="00D92EA0">
        <w:rPr>
          <w:sz w:val="28"/>
          <w:szCs w:val="28"/>
        </w:rPr>
        <w:t>os movimientos de la mano escribiend</w:t>
      </w:r>
      <w:r w:rsidR="00D92EA0">
        <w:rPr>
          <w:sz w:val="28"/>
          <w:szCs w:val="28"/>
        </w:rPr>
        <w:t>o (</w:t>
      </w:r>
      <w:proofErr w:type="spellStart"/>
      <w:r w:rsidR="00D92EA0">
        <w:rPr>
          <w:sz w:val="28"/>
          <w:szCs w:val="28"/>
        </w:rPr>
        <w:t>Planton</w:t>
      </w:r>
      <w:proofErr w:type="spellEnd"/>
      <w:r w:rsidR="00D92EA0">
        <w:rPr>
          <w:sz w:val="28"/>
          <w:szCs w:val="28"/>
        </w:rPr>
        <w:t xml:space="preserve"> et al.</w:t>
      </w:r>
      <w:proofErr w:type="gramStart"/>
      <w:r w:rsidR="00D92EA0">
        <w:rPr>
          <w:sz w:val="28"/>
          <w:szCs w:val="28"/>
        </w:rPr>
        <w:t>,2017</w:t>
      </w:r>
      <w:proofErr w:type="gramEnd"/>
      <w:r w:rsidR="00D92EA0">
        <w:rPr>
          <w:sz w:val="28"/>
          <w:szCs w:val="28"/>
        </w:rPr>
        <w:t>). Tampoco responde al trazado de círculos, zigzag, números, hecho que indica su especificidad funcional (</w:t>
      </w:r>
      <w:proofErr w:type="spellStart"/>
      <w:r w:rsidR="00D92EA0">
        <w:rPr>
          <w:sz w:val="28"/>
          <w:szCs w:val="28"/>
        </w:rPr>
        <w:t>Longcamp</w:t>
      </w:r>
      <w:proofErr w:type="spellEnd"/>
      <w:r w:rsidR="00D92EA0">
        <w:rPr>
          <w:sz w:val="28"/>
          <w:szCs w:val="28"/>
        </w:rPr>
        <w:t xml:space="preserve"> et al., 2014).</w:t>
      </w:r>
    </w:p>
    <w:p w:rsidR="00FB0F84" w:rsidRDefault="00D92EA0" w:rsidP="004B1D68">
      <w:pPr>
        <w:rPr>
          <w:sz w:val="28"/>
          <w:szCs w:val="28"/>
        </w:rPr>
      </w:pPr>
      <w:r>
        <w:rPr>
          <w:sz w:val="28"/>
          <w:szCs w:val="28"/>
        </w:rPr>
        <w:t>Al pensar en la escritura a mano es preciso tener presente que e</w:t>
      </w:r>
      <w:r w:rsidR="00FB0F84" w:rsidRPr="00FB0F84">
        <w:rPr>
          <w:sz w:val="28"/>
          <w:szCs w:val="28"/>
        </w:rPr>
        <w:t xml:space="preserve">xiste un cuerpo amplio de evidencia empírica de las neurociencias, la </w:t>
      </w:r>
      <w:proofErr w:type="spellStart"/>
      <w:r w:rsidR="00FB0F84" w:rsidRPr="00FB0F84">
        <w:rPr>
          <w:sz w:val="28"/>
          <w:szCs w:val="28"/>
        </w:rPr>
        <w:t>biopsicología</w:t>
      </w:r>
      <w:proofErr w:type="spellEnd"/>
      <w:r w:rsidR="00FB0F84" w:rsidRPr="00FB0F84">
        <w:rPr>
          <w:sz w:val="28"/>
          <w:szCs w:val="28"/>
        </w:rPr>
        <w:t xml:space="preserve"> y la psicología del desarrollo que demuestra que el uso de nuestras manos para manipular objetos juega un rol constitutivo en el aprendizaje y en el desarrollo cognitivo y puede ser también una base para el desarrollo del lenguaje</w:t>
      </w:r>
      <w:r w:rsidR="00FB0F84">
        <w:rPr>
          <w:sz w:val="28"/>
          <w:szCs w:val="28"/>
        </w:rPr>
        <w:t>.</w:t>
      </w:r>
    </w:p>
    <w:p w:rsidR="00586BD2" w:rsidRDefault="00A13C80" w:rsidP="00804145">
      <w:pPr>
        <w:rPr>
          <w:rFonts w:eastAsiaTheme="minorEastAsia" w:hAnsi="Calibri"/>
          <w:color w:val="000000" w:themeColor="text1"/>
          <w:kern w:val="24"/>
          <w:sz w:val="48"/>
          <w:szCs w:val="48"/>
          <w:lang w:eastAsia="es-AR"/>
        </w:rPr>
      </w:pPr>
      <w:r w:rsidRPr="00FB0F84">
        <w:rPr>
          <w:sz w:val="28"/>
          <w:szCs w:val="28"/>
        </w:rPr>
        <w:t>Escribir a mano es un proceso complejo que se realiza a través de una intricada combinación de procesos perceptivos</w:t>
      </w:r>
      <w:r w:rsidR="00FB0F84">
        <w:rPr>
          <w:sz w:val="28"/>
          <w:szCs w:val="28"/>
        </w:rPr>
        <w:t xml:space="preserve">, visuales, </w:t>
      </w:r>
      <w:proofErr w:type="spellStart"/>
      <w:r w:rsidR="00FB0F84">
        <w:rPr>
          <w:sz w:val="28"/>
          <w:szCs w:val="28"/>
        </w:rPr>
        <w:t>hápticos</w:t>
      </w:r>
      <w:proofErr w:type="spellEnd"/>
      <w:r w:rsidR="00FB0F84">
        <w:rPr>
          <w:sz w:val="28"/>
          <w:szCs w:val="28"/>
        </w:rPr>
        <w:t>,</w:t>
      </w:r>
      <w:r w:rsidRPr="00FB0F84">
        <w:rPr>
          <w:sz w:val="28"/>
          <w:szCs w:val="28"/>
        </w:rPr>
        <w:t xml:space="preserve"> y motores.</w:t>
      </w:r>
      <w:r w:rsidR="00FB0F84">
        <w:rPr>
          <w:sz w:val="28"/>
          <w:szCs w:val="28"/>
        </w:rPr>
        <w:t xml:space="preserve"> </w:t>
      </w:r>
      <w:r w:rsidRPr="00FB0F84">
        <w:rPr>
          <w:sz w:val="28"/>
          <w:szCs w:val="28"/>
        </w:rPr>
        <w:t xml:space="preserve">El cambio del papel y el lápiz a los instrumentos digitales involucra diferencias importantes en el </w:t>
      </w:r>
      <w:r w:rsidR="0062387A">
        <w:rPr>
          <w:sz w:val="28"/>
          <w:szCs w:val="28"/>
        </w:rPr>
        <w:t xml:space="preserve">proceso </w:t>
      </w:r>
      <w:proofErr w:type="spellStart"/>
      <w:r w:rsidR="0062387A">
        <w:rPr>
          <w:sz w:val="28"/>
          <w:szCs w:val="28"/>
        </w:rPr>
        <w:t>háptico</w:t>
      </w:r>
      <w:proofErr w:type="spellEnd"/>
      <w:r w:rsidR="0062387A">
        <w:rPr>
          <w:sz w:val="28"/>
          <w:szCs w:val="28"/>
        </w:rPr>
        <w:t xml:space="preserve"> de la </w:t>
      </w:r>
      <w:proofErr w:type="gramStart"/>
      <w:r w:rsidR="0062387A">
        <w:rPr>
          <w:sz w:val="28"/>
          <w:szCs w:val="28"/>
        </w:rPr>
        <w:t>escritura</w:t>
      </w:r>
      <w:r w:rsidR="00FB0F84">
        <w:rPr>
          <w:sz w:val="28"/>
          <w:szCs w:val="28"/>
        </w:rPr>
        <w:t>(</w:t>
      </w:r>
      <w:proofErr w:type="gramEnd"/>
      <w:r w:rsidR="00FB0F84" w:rsidRPr="00FB0F84">
        <w:rPr>
          <w:sz w:val="28"/>
          <w:szCs w:val="28"/>
        </w:rPr>
        <w:t xml:space="preserve"> </w:t>
      </w:r>
      <w:proofErr w:type="spellStart"/>
      <w:r w:rsidR="00FB0F84" w:rsidRPr="00FB0F84">
        <w:rPr>
          <w:sz w:val="28"/>
          <w:szCs w:val="28"/>
        </w:rPr>
        <w:t>Manger</w:t>
      </w:r>
      <w:proofErr w:type="spellEnd"/>
      <w:r w:rsidR="00FB0F84" w:rsidRPr="00FB0F84">
        <w:rPr>
          <w:sz w:val="28"/>
          <w:szCs w:val="28"/>
        </w:rPr>
        <w:t xml:space="preserve"> &amp; Velay,</w:t>
      </w:r>
      <w:r w:rsidR="00FB0F84">
        <w:rPr>
          <w:sz w:val="28"/>
          <w:szCs w:val="28"/>
        </w:rPr>
        <w:t xml:space="preserve"> 2001).</w:t>
      </w:r>
      <w:r w:rsidR="00FB0F84" w:rsidRPr="00FB0F84">
        <w:rPr>
          <w:rFonts w:eastAsiaTheme="minorEastAsia" w:hAnsi="Calibri"/>
          <w:color w:val="000000" w:themeColor="text1"/>
          <w:kern w:val="24"/>
          <w:sz w:val="48"/>
          <w:szCs w:val="48"/>
          <w:lang w:eastAsia="es-AR"/>
        </w:rPr>
        <w:t xml:space="preserve"> </w:t>
      </w:r>
    </w:p>
    <w:p w:rsidR="00D87290" w:rsidRDefault="00A13C80" w:rsidP="00804145">
      <w:pPr>
        <w:rPr>
          <w:sz w:val="28"/>
          <w:szCs w:val="28"/>
        </w:rPr>
      </w:pPr>
      <w:proofErr w:type="spellStart"/>
      <w:r w:rsidRPr="00FB0F84">
        <w:rPr>
          <w:sz w:val="28"/>
          <w:szCs w:val="28"/>
        </w:rPr>
        <w:t>Háptico</w:t>
      </w:r>
      <w:proofErr w:type="spellEnd"/>
      <w:r w:rsidRPr="00FB0F84">
        <w:rPr>
          <w:sz w:val="28"/>
          <w:szCs w:val="28"/>
        </w:rPr>
        <w:t xml:space="preserve"> se define como una combinación de percepción táctil asociada con movimientos activos, voluntarios, generados por comandos motores centrales que, a su vez, inducen una retroalimentación propioceptiva. La percepción </w:t>
      </w:r>
      <w:proofErr w:type="spellStart"/>
      <w:r w:rsidRPr="00FB0F84">
        <w:rPr>
          <w:sz w:val="28"/>
          <w:szCs w:val="28"/>
        </w:rPr>
        <w:t>háptica</w:t>
      </w:r>
      <w:proofErr w:type="spellEnd"/>
      <w:r w:rsidRPr="00FB0F84">
        <w:rPr>
          <w:sz w:val="28"/>
          <w:szCs w:val="28"/>
        </w:rPr>
        <w:t xml:space="preserve"> está involucrada en los movimientos exploratorios de la mano y en la manipulación de objetos.</w:t>
      </w:r>
    </w:p>
    <w:p w:rsidR="00EA0526" w:rsidRDefault="00EA0526" w:rsidP="00804145">
      <w:pPr>
        <w:rPr>
          <w:sz w:val="28"/>
          <w:szCs w:val="28"/>
        </w:rPr>
      </w:pPr>
      <w:r>
        <w:rPr>
          <w:sz w:val="28"/>
          <w:szCs w:val="28"/>
        </w:rPr>
        <w:lastRenderedPageBreak/>
        <w:t>Los chicos, al trazar las letras, al practicar el trazo, aprenden también a reconocer las formas de las letras, sus rasgos. Por lo que la información visual y la motora siguen un mismo proceso de representación (</w:t>
      </w:r>
      <w:proofErr w:type="spellStart"/>
      <w:r>
        <w:rPr>
          <w:sz w:val="28"/>
          <w:szCs w:val="28"/>
        </w:rPr>
        <w:t>Longcamp</w:t>
      </w:r>
      <w:proofErr w:type="spellEnd"/>
      <w:r>
        <w:rPr>
          <w:sz w:val="28"/>
          <w:szCs w:val="28"/>
        </w:rPr>
        <w:t xml:space="preserve"> et al., 2003).</w:t>
      </w:r>
    </w:p>
    <w:p w:rsidR="0062387A" w:rsidRDefault="00EA0526" w:rsidP="00804145">
      <w:pPr>
        <w:rPr>
          <w:sz w:val="28"/>
          <w:szCs w:val="28"/>
        </w:rPr>
      </w:pPr>
      <w:r>
        <w:rPr>
          <w:sz w:val="28"/>
          <w:szCs w:val="28"/>
        </w:rPr>
        <w:t>En este sentido, e</w:t>
      </w:r>
      <w:r w:rsidR="00FB0F84">
        <w:rPr>
          <w:sz w:val="28"/>
          <w:szCs w:val="28"/>
        </w:rPr>
        <w:t xml:space="preserve">xisten también importantes diferencias con respecto a la producción de caracteres: </w:t>
      </w:r>
      <w:r w:rsidR="00FB0F84" w:rsidRPr="00FB0F84">
        <w:rPr>
          <w:sz w:val="28"/>
          <w:szCs w:val="28"/>
        </w:rPr>
        <w:t xml:space="preserve">En la escritura a mano el escritor tiene que formar </w:t>
      </w:r>
      <w:proofErr w:type="spellStart"/>
      <w:r w:rsidR="00FB0F84" w:rsidRPr="00FB0F84">
        <w:rPr>
          <w:sz w:val="28"/>
          <w:szCs w:val="28"/>
        </w:rPr>
        <w:t>grafomotóricamente</w:t>
      </w:r>
      <w:proofErr w:type="spellEnd"/>
      <w:r w:rsidR="00FB0F84" w:rsidRPr="00FB0F84">
        <w:rPr>
          <w:sz w:val="28"/>
          <w:szCs w:val="28"/>
        </w:rPr>
        <w:t xml:space="preserve"> cada letr</w:t>
      </w:r>
      <w:r w:rsidR="00FB0F84">
        <w:rPr>
          <w:sz w:val="28"/>
          <w:szCs w:val="28"/>
        </w:rPr>
        <w:t>a, producir una forma gráfica.</w:t>
      </w:r>
      <w:r w:rsidR="00804145">
        <w:rPr>
          <w:sz w:val="28"/>
          <w:szCs w:val="28"/>
        </w:rPr>
        <w:t xml:space="preserve"> Cuando</w:t>
      </w:r>
      <w:r w:rsidR="00804145" w:rsidRPr="00804145">
        <w:rPr>
          <w:sz w:val="28"/>
          <w:szCs w:val="28"/>
        </w:rPr>
        <w:t xml:space="preserve"> se piensa en la escritura a mano</w:t>
      </w:r>
      <w:r w:rsidR="00804145">
        <w:rPr>
          <w:sz w:val="28"/>
          <w:szCs w:val="28"/>
        </w:rPr>
        <w:t xml:space="preserve"> generalmente no se atiende al hecho de que requiere integración de  información visual, propioceptiva </w:t>
      </w:r>
      <w:proofErr w:type="gramStart"/>
      <w:r w:rsidR="00804145">
        <w:rPr>
          <w:sz w:val="28"/>
          <w:szCs w:val="28"/>
        </w:rPr>
        <w:t xml:space="preserve">( </w:t>
      </w:r>
      <w:proofErr w:type="spellStart"/>
      <w:r w:rsidR="00804145">
        <w:rPr>
          <w:sz w:val="28"/>
          <w:szCs w:val="28"/>
        </w:rPr>
        <w:t>háptica</w:t>
      </w:r>
      <w:proofErr w:type="spellEnd"/>
      <w:proofErr w:type="gramEnd"/>
      <w:r w:rsidR="00804145">
        <w:rPr>
          <w:sz w:val="28"/>
          <w:szCs w:val="28"/>
        </w:rPr>
        <w:t>- kinestésica) y táctil.</w:t>
      </w:r>
    </w:p>
    <w:p w:rsidR="00804145" w:rsidRDefault="00804145" w:rsidP="00804145">
      <w:pPr>
        <w:rPr>
          <w:sz w:val="28"/>
          <w:szCs w:val="28"/>
        </w:rPr>
      </w:pPr>
      <w:r>
        <w:rPr>
          <w:sz w:val="28"/>
          <w:szCs w:val="28"/>
        </w:rPr>
        <w:t xml:space="preserve"> El aprendizaje de la escritura a mano in</w:t>
      </w:r>
      <w:r w:rsidR="005E7DD9">
        <w:rPr>
          <w:sz w:val="28"/>
          <w:szCs w:val="28"/>
        </w:rPr>
        <w:t>volucra un componente perceptivo</w:t>
      </w:r>
      <w:r>
        <w:rPr>
          <w:sz w:val="28"/>
          <w:szCs w:val="28"/>
        </w:rPr>
        <w:t xml:space="preserve">, aprender la forma de las letras, y un componente </w:t>
      </w:r>
      <w:proofErr w:type="spellStart"/>
      <w:r>
        <w:rPr>
          <w:sz w:val="28"/>
          <w:szCs w:val="28"/>
        </w:rPr>
        <w:t>grafomotor</w:t>
      </w:r>
      <w:proofErr w:type="spellEnd"/>
      <w:r>
        <w:rPr>
          <w:sz w:val="28"/>
          <w:szCs w:val="28"/>
        </w:rPr>
        <w:t>, aprender la trayectoria que traza la forma de la letra</w:t>
      </w:r>
      <w:r w:rsidR="005E7DD9">
        <w:rPr>
          <w:sz w:val="28"/>
          <w:szCs w:val="28"/>
        </w:rPr>
        <w:t>.</w:t>
      </w:r>
    </w:p>
    <w:p w:rsidR="00782AEC" w:rsidRDefault="00782AEC" w:rsidP="00804145">
      <w:pPr>
        <w:rPr>
          <w:sz w:val="28"/>
          <w:szCs w:val="28"/>
        </w:rPr>
      </w:pPr>
      <w:r>
        <w:rPr>
          <w:sz w:val="28"/>
          <w:szCs w:val="28"/>
        </w:rPr>
        <w:t>En la escritura a mano los comandos motores y la retroalimentación kinestésica están estrechamente conectados a la información visual tanto a un nivel espacial como temporal, lo que no sucede en el teclado.</w:t>
      </w:r>
    </w:p>
    <w:p w:rsidR="00D87290" w:rsidRPr="00FB0F84" w:rsidRDefault="00FB0F84" w:rsidP="00804145">
      <w:pPr>
        <w:rPr>
          <w:sz w:val="28"/>
          <w:szCs w:val="28"/>
        </w:rPr>
      </w:pPr>
      <w:r w:rsidRPr="00FB0F84">
        <w:rPr>
          <w:sz w:val="28"/>
          <w:szCs w:val="28"/>
        </w:rPr>
        <w:t>En el teclado no hay un componente de trazado: ya están escritas las letras, sólo hay que buscarlas y tocar la tecla.</w:t>
      </w:r>
      <w:r w:rsidR="005E7DD9">
        <w:rPr>
          <w:sz w:val="28"/>
          <w:szCs w:val="28"/>
        </w:rPr>
        <w:t xml:space="preserve"> </w:t>
      </w:r>
      <w:r w:rsidR="00A13C80" w:rsidRPr="00FB0F84">
        <w:rPr>
          <w:sz w:val="28"/>
          <w:szCs w:val="28"/>
        </w:rPr>
        <w:t>Aprender en el teclado es aprender una relación entre una letra y su posición en el teclado</w:t>
      </w:r>
      <w:r w:rsidR="00C91334">
        <w:rPr>
          <w:sz w:val="28"/>
          <w:szCs w:val="28"/>
        </w:rPr>
        <w:t>,</w:t>
      </w:r>
      <w:r w:rsidR="00A13C80" w:rsidRPr="00FB0F84">
        <w:rPr>
          <w:sz w:val="28"/>
          <w:szCs w:val="28"/>
        </w:rPr>
        <w:t xml:space="preserve"> que conduce a especificar el movimiento necesario para tocar la letra. La forma visual de la letra se transforma en una posición. </w:t>
      </w:r>
      <w:r w:rsidR="00586BD2">
        <w:rPr>
          <w:sz w:val="28"/>
          <w:szCs w:val="28"/>
        </w:rPr>
        <w:t>Los movimientos son iguales para todas las letras en el teclado. Por es</w:t>
      </w:r>
      <w:r w:rsidR="0008486D">
        <w:rPr>
          <w:sz w:val="28"/>
          <w:szCs w:val="28"/>
        </w:rPr>
        <w:t>o no involucra a la memoria en la misma medida que</w:t>
      </w:r>
      <w:r w:rsidR="00586BD2">
        <w:rPr>
          <w:sz w:val="28"/>
          <w:szCs w:val="28"/>
        </w:rPr>
        <w:t xml:space="preserve"> lo hace la escritura a mano.</w:t>
      </w:r>
    </w:p>
    <w:p w:rsidR="00D87290" w:rsidRDefault="00A13C80" w:rsidP="005E7DD9">
      <w:pPr>
        <w:rPr>
          <w:sz w:val="28"/>
          <w:szCs w:val="28"/>
        </w:rPr>
      </w:pPr>
      <w:r w:rsidRPr="00FB0F84">
        <w:rPr>
          <w:sz w:val="28"/>
          <w:szCs w:val="28"/>
        </w:rPr>
        <w:t>Pero la tecla puede ser tocada por distintos dedos y manos.</w:t>
      </w:r>
      <w:r w:rsidR="00C91334">
        <w:rPr>
          <w:sz w:val="28"/>
          <w:szCs w:val="28"/>
        </w:rPr>
        <w:t xml:space="preserve"> Por eso l</w:t>
      </w:r>
      <w:r w:rsidRPr="00FB0F84">
        <w:rPr>
          <w:sz w:val="28"/>
          <w:szCs w:val="28"/>
        </w:rPr>
        <w:t>a asociación viso</w:t>
      </w:r>
      <w:r w:rsidR="00C91334">
        <w:rPr>
          <w:sz w:val="28"/>
          <w:szCs w:val="28"/>
        </w:rPr>
        <w:t>-</w:t>
      </w:r>
      <w:r w:rsidRPr="00FB0F84">
        <w:rPr>
          <w:sz w:val="28"/>
          <w:szCs w:val="28"/>
        </w:rPr>
        <w:t>motora involucrada en el teclado</w:t>
      </w:r>
      <w:r w:rsidR="00C91334">
        <w:rPr>
          <w:sz w:val="28"/>
          <w:szCs w:val="28"/>
        </w:rPr>
        <w:t>, a diferencia de lo que sucede con la mano,</w:t>
      </w:r>
      <w:r w:rsidRPr="00FB0F84">
        <w:rPr>
          <w:sz w:val="28"/>
          <w:szCs w:val="28"/>
        </w:rPr>
        <w:t xml:space="preserve"> no va a contribuir al reconocimiento visual de la letra.</w:t>
      </w:r>
      <w:r w:rsidR="00782AEC">
        <w:rPr>
          <w:sz w:val="28"/>
          <w:szCs w:val="28"/>
        </w:rPr>
        <w:t xml:space="preserve"> </w:t>
      </w:r>
      <w:r w:rsidR="00C91334">
        <w:rPr>
          <w:sz w:val="28"/>
          <w:szCs w:val="28"/>
        </w:rPr>
        <w:t>De ahí que r</w:t>
      </w:r>
      <w:r w:rsidRPr="00C91334">
        <w:rPr>
          <w:sz w:val="28"/>
          <w:szCs w:val="28"/>
        </w:rPr>
        <w:t>eemplazar la escritura a mano por el teclado tiene impacto en la representación mental, neurológica.</w:t>
      </w:r>
      <w:r w:rsidR="00C91334">
        <w:rPr>
          <w:sz w:val="28"/>
          <w:szCs w:val="28"/>
        </w:rPr>
        <w:t xml:space="preserve"> Las letras, cuando se escribe en el teclado, </w:t>
      </w:r>
      <w:r w:rsidRPr="00C91334">
        <w:rPr>
          <w:sz w:val="28"/>
          <w:szCs w:val="28"/>
        </w:rPr>
        <w:t xml:space="preserve">se van a reconocer con menor precisión tanto en niños </w:t>
      </w:r>
      <w:proofErr w:type="spellStart"/>
      <w:r w:rsidRPr="00C91334">
        <w:rPr>
          <w:sz w:val="28"/>
          <w:szCs w:val="28"/>
        </w:rPr>
        <w:t>prelectores</w:t>
      </w:r>
      <w:proofErr w:type="spellEnd"/>
      <w:r w:rsidRPr="00C91334">
        <w:rPr>
          <w:sz w:val="28"/>
          <w:szCs w:val="28"/>
        </w:rPr>
        <w:t xml:space="preserve"> como en adultos</w:t>
      </w:r>
      <w:proofErr w:type="gramStart"/>
      <w:r w:rsidRPr="00C91334">
        <w:rPr>
          <w:sz w:val="28"/>
          <w:szCs w:val="28"/>
        </w:rPr>
        <w:t>.</w:t>
      </w:r>
      <w:r w:rsidR="00C91334">
        <w:rPr>
          <w:sz w:val="28"/>
          <w:szCs w:val="28"/>
        </w:rPr>
        <w:t>(</w:t>
      </w:r>
      <w:proofErr w:type="gramEnd"/>
      <w:r w:rsidR="00824594">
        <w:rPr>
          <w:sz w:val="28"/>
          <w:szCs w:val="28"/>
        </w:rPr>
        <w:t xml:space="preserve"> </w:t>
      </w:r>
      <w:proofErr w:type="spellStart"/>
      <w:r w:rsidR="00824594">
        <w:rPr>
          <w:sz w:val="28"/>
          <w:szCs w:val="28"/>
        </w:rPr>
        <w:t>Longcamp</w:t>
      </w:r>
      <w:proofErr w:type="spellEnd"/>
      <w:r w:rsidR="00824594">
        <w:rPr>
          <w:sz w:val="28"/>
          <w:szCs w:val="28"/>
        </w:rPr>
        <w:t xml:space="preserve"> et al, 2005,</w:t>
      </w:r>
      <w:r w:rsidRPr="00C91334">
        <w:rPr>
          <w:sz w:val="28"/>
          <w:szCs w:val="28"/>
        </w:rPr>
        <w:t xml:space="preserve"> 2008</w:t>
      </w:r>
      <w:r w:rsidR="00C91334">
        <w:rPr>
          <w:sz w:val="28"/>
          <w:szCs w:val="28"/>
        </w:rPr>
        <w:t>)</w:t>
      </w:r>
      <w:r w:rsidRPr="00C91334">
        <w:rPr>
          <w:sz w:val="28"/>
          <w:szCs w:val="28"/>
        </w:rPr>
        <w:t>.</w:t>
      </w:r>
    </w:p>
    <w:p w:rsidR="00D87290" w:rsidRDefault="00A33698" w:rsidP="005E7DD9">
      <w:pPr>
        <w:rPr>
          <w:sz w:val="28"/>
          <w:szCs w:val="28"/>
        </w:rPr>
      </w:pPr>
      <w:r>
        <w:rPr>
          <w:sz w:val="28"/>
          <w:szCs w:val="28"/>
        </w:rPr>
        <w:t>En efecto, l</w:t>
      </w:r>
      <w:r w:rsidR="00A13C80" w:rsidRPr="00A33698">
        <w:rPr>
          <w:sz w:val="28"/>
          <w:szCs w:val="28"/>
        </w:rPr>
        <w:t xml:space="preserve">os estudios con </w:t>
      </w:r>
      <w:proofErr w:type="spellStart"/>
      <w:r w:rsidR="00A13C80" w:rsidRPr="00A33698">
        <w:rPr>
          <w:sz w:val="28"/>
          <w:szCs w:val="28"/>
        </w:rPr>
        <w:t>neuroimágenes</w:t>
      </w:r>
      <w:proofErr w:type="spellEnd"/>
      <w:r w:rsidR="00A13C80" w:rsidRPr="00A33698">
        <w:rPr>
          <w:sz w:val="28"/>
          <w:szCs w:val="28"/>
        </w:rPr>
        <w:t xml:space="preserve"> muestran que los movimientos específicos del trazado de las letras</w:t>
      </w:r>
      <w:r>
        <w:rPr>
          <w:sz w:val="28"/>
          <w:szCs w:val="28"/>
        </w:rPr>
        <w:t xml:space="preserve"> </w:t>
      </w:r>
      <w:proofErr w:type="gramStart"/>
      <w:r>
        <w:rPr>
          <w:sz w:val="28"/>
          <w:szCs w:val="28"/>
        </w:rPr>
        <w:t>apoya</w:t>
      </w:r>
      <w:proofErr w:type="gramEnd"/>
      <w:r>
        <w:rPr>
          <w:sz w:val="28"/>
          <w:szCs w:val="28"/>
        </w:rPr>
        <w:t xml:space="preserve"> su reconocimiento visual, por la asociación viso-motora que involucra.</w:t>
      </w:r>
      <w:r w:rsidR="00A13C80" w:rsidRPr="00A33698">
        <w:rPr>
          <w:sz w:val="28"/>
          <w:szCs w:val="28"/>
        </w:rPr>
        <w:t xml:space="preserve"> </w:t>
      </w:r>
    </w:p>
    <w:p w:rsidR="00BD4A3E" w:rsidRDefault="001639F5" w:rsidP="00400FB7">
      <w:pPr>
        <w:rPr>
          <w:sz w:val="28"/>
          <w:szCs w:val="28"/>
        </w:rPr>
      </w:pPr>
      <w:r w:rsidRPr="00400FB7">
        <w:rPr>
          <w:sz w:val="28"/>
          <w:szCs w:val="28"/>
        </w:rPr>
        <w:lastRenderedPageBreak/>
        <w:t xml:space="preserve">La escritura a mano es más lenta que en el teclado, es </w:t>
      </w:r>
      <w:proofErr w:type="spellStart"/>
      <w:r w:rsidRPr="00400FB7">
        <w:rPr>
          <w:sz w:val="28"/>
          <w:szCs w:val="28"/>
        </w:rPr>
        <w:t>uni</w:t>
      </w:r>
      <w:proofErr w:type="spellEnd"/>
      <w:r w:rsidRPr="00400FB7">
        <w:rPr>
          <w:sz w:val="28"/>
          <w:szCs w:val="28"/>
        </w:rPr>
        <w:t xml:space="preserve"> manual y la atención visual está altamente concentrada. El foco atencional está puesto en la punta del lápiz. Pero la otra mano tiene un rol en posicionar el papel y, junto con el brazo, en contrabalancear el movim</w:t>
      </w:r>
      <w:r w:rsidR="006C509B">
        <w:rPr>
          <w:sz w:val="28"/>
          <w:szCs w:val="28"/>
        </w:rPr>
        <w:t>iento de la mano y brazo activo:</w:t>
      </w:r>
      <w:r w:rsidR="00BD4A3E">
        <w:rPr>
          <w:sz w:val="28"/>
          <w:szCs w:val="28"/>
        </w:rPr>
        <w:t xml:space="preserve"> encuadra los movimientos de la escritura y establece y delimita el contexto espacial en el que la escritura se produce. La asimetría manual está conectada con la lateralización cerebral para el lenguaje y procesos motores.</w:t>
      </w:r>
    </w:p>
    <w:p w:rsidR="00962CE3" w:rsidRPr="00400FB7" w:rsidRDefault="001639F5" w:rsidP="00400FB7">
      <w:pPr>
        <w:rPr>
          <w:sz w:val="28"/>
          <w:szCs w:val="28"/>
        </w:rPr>
      </w:pPr>
      <w:r w:rsidRPr="00400FB7">
        <w:rPr>
          <w:sz w:val="28"/>
          <w:szCs w:val="28"/>
        </w:rPr>
        <w:t xml:space="preserve"> En la escritura con el teclado</w:t>
      </w:r>
      <w:r w:rsidR="00400FB7">
        <w:rPr>
          <w:sz w:val="28"/>
          <w:szCs w:val="28"/>
        </w:rPr>
        <w:t>, por el contrario,</w:t>
      </w:r>
      <w:r w:rsidRPr="00400FB7">
        <w:rPr>
          <w:sz w:val="28"/>
          <w:szCs w:val="28"/>
        </w:rPr>
        <w:t xml:space="preserve"> la atención visual está separada del input </w:t>
      </w:r>
      <w:proofErr w:type="spellStart"/>
      <w:r w:rsidRPr="00400FB7">
        <w:rPr>
          <w:sz w:val="28"/>
          <w:szCs w:val="28"/>
        </w:rPr>
        <w:t>háptico</w:t>
      </w:r>
      <w:proofErr w:type="spellEnd"/>
      <w:r w:rsidRPr="00400FB7">
        <w:rPr>
          <w:sz w:val="28"/>
          <w:szCs w:val="28"/>
        </w:rPr>
        <w:t xml:space="preserve"> y dividida en dos espacios distintos, el espacio motor, el teclado, y el visual, la pantalla.</w:t>
      </w:r>
    </w:p>
    <w:p w:rsidR="00D87290" w:rsidRDefault="00A13C80" w:rsidP="005E7DD9">
      <w:pPr>
        <w:rPr>
          <w:sz w:val="28"/>
          <w:szCs w:val="28"/>
        </w:rPr>
      </w:pPr>
      <w:r w:rsidRPr="00A33698">
        <w:rPr>
          <w:sz w:val="28"/>
          <w:szCs w:val="28"/>
        </w:rPr>
        <w:t xml:space="preserve">La escritura es tecnología. Es importante atender al compromiso </w:t>
      </w:r>
      <w:proofErr w:type="spellStart"/>
      <w:r w:rsidRPr="00A33698">
        <w:rPr>
          <w:sz w:val="28"/>
          <w:szCs w:val="28"/>
        </w:rPr>
        <w:t>sonsorio</w:t>
      </w:r>
      <w:proofErr w:type="spellEnd"/>
      <w:r w:rsidR="00A33698">
        <w:rPr>
          <w:sz w:val="28"/>
          <w:szCs w:val="28"/>
        </w:rPr>
        <w:t>-</w:t>
      </w:r>
      <w:r w:rsidRPr="00A33698">
        <w:rPr>
          <w:sz w:val="28"/>
          <w:szCs w:val="28"/>
        </w:rPr>
        <w:t xml:space="preserve"> motor y corporal con los materiales de lectura y de escritura, con la tecnología empleada. En el teclado se alteran los movimientos de la mano y, por lo tant</w:t>
      </w:r>
      <w:r w:rsidR="00A33698">
        <w:rPr>
          <w:sz w:val="28"/>
          <w:szCs w:val="28"/>
        </w:rPr>
        <w:t xml:space="preserve">o, la retroalimentación </w:t>
      </w:r>
      <w:proofErr w:type="spellStart"/>
      <w:r w:rsidR="00A33698">
        <w:rPr>
          <w:sz w:val="28"/>
          <w:szCs w:val="28"/>
        </w:rPr>
        <w:t>háptica</w:t>
      </w:r>
      <w:proofErr w:type="spellEnd"/>
      <w:r w:rsidR="00A33698">
        <w:rPr>
          <w:sz w:val="28"/>
          <w:szCs w:val="28"/>
        </w:rPr>
        <w:t xml:space="preserve">: se trata de un solo movimiento, tocar una tecla, versus formar un patrón </w:t>
      </w:r>
      <w:r>
        <w:rPr>
          <w:sz w:val="28"/>
          <w:szCs w:val="28"/>
        </w:rPr>
        <w:t xml:space="preserve">motor </w:t>
      </w:r>
      <w:r w:rsidR="00A33698">
        <w:rPr>
          <w:sz w:val="28"/>
          <w:szCs w:val="28"/>
        </w:rPr>
        <w:t xml:space="preserve">específico </w:t>
      </w:r>
      <w:r>
        <w:rPr>
          <w:sz w:val="28"/>
          <w:szCs w:val="28"/>
        </w:rPr>
        <w:t>para cada letra al trazarla a mano.</w:t>
      </w:r>
    </w:p>
    <w:p w:rsidR="00A13C80" w:rsidRDefault="005E7DD9" w:rsidP="005E7DD9">
      <w:pPr>
        <w:rPr>
          <w:sz w:val="28"/>
          <w:szCs w:val="28"/>
        </w:rPr>
      </w:pPr>
      <w:r>
        <w:rPr>
          <w:sz w:val="28"/>
          <w:szCs w:val="28"/>
        </w:rPr>
        <w:t>L</w:t>
      </w:r>
      <w:r w:rsidR="00A13C80" w:rsidRPr="00A13C80">
        <w:rPr>
          <w:sz w:val="28"/>
          <w:szCs w:val="28"/>
        </w:rPr>
        <w:t>as modalidades sensoriales e</w:t>
      </w:r>
      <w:r w:rsidR="00A13C80">
        <w:rPr>
          <w:sz w:val="28"/>
          <w:szCs w:val="28"/>
        </w:rPr>
        <w:t>stán tan íntimamente entrelazada</w:t>
      </w:r>
      <w:r w:rsidR="00A13C80" w:rsidRPr="00A13C80">
        <w:rPr>
          <w:sz w:val="28"/>
          <w:szCs w:val="28"/>
        </w:rPr>
        <w:t>s</w:t>
      </w:r>
      <w:r>
        <w:rPr>
          <w:sz w:val="28"/>
          <w:szCs w:val="28"/>
        </w:rPr>
        <w:t xml:space="preserve"> en la escritura a mano </w:t>
      </w:r>
      <w:r w:rsidR="00A13C80" w:rsidRPr="00A13C80">
        <w:rPr>
          <w:sz w:val="28"/>
          <w:szCs w:val="28"/>
        </w:rPr>
        <w:t>que se han encontrado fuertes conexiones neuronales entre percibir, leer y escribir las letras</w:t>
      </w:r>
      <w:r w:rsidR="00A13C80">
        <w:rPr>
          <w:sz w:val="28"/>
          <w:szCs w:val="28"/>
        </w:rPr>
        <w:t xml:space="preserve"> a mano</w:t>
      </w:r>
      <w:r w:rsidR="00A13C80" w:rsidRPr="00A13C80">
        <w:rPr>
          <w:sz w:val="28"/>
          <w:szCs w:val="28"/>
        </w:rPr>
        <w:t xml:space="preserve"> en distintas lenguas y di</w:t>
      </w:r>
      <w:r w:rsidR="00CA1B94">
        <w:rPr>
          <w:sz w:val="28"/>
          <w:szCs w:val="28"/>
        </w:rPr>
        <w:t>ferentes sistemas de escritura</w:t>
      </w:r>
      <w:r w:rsidR="00A13C80" w:rsidRPr="00A13C80">
        <w:rPr>
          <w:sz w:val="28"/>
          <w:szCs w:val="28"/>
        </w:rPr>
        <w:t>.</w:t>
      </w:r>
    </w:p>
    <w:p w:rsidR="005E7DD9" w:rsidRDefault="009F664C" w:rsidP="005E7DD9">
      <w:pPr>
        <w:rPr>
          <w:sz w:val="28"/>
          <w:szCs w:val="28"/>
        </w:rPr>
      </w:pPr>
      <w:r w:rsidRPr="009F664C">
        <w:rPr>
          <w:sz w:val="28"/>
          <w:szCs w:val="28"/>
        </w:rPr>
        <w:t>Por esta razón, es esperable que mecanismos similares de acoplamiento de acción-percepción influyeran también en el reconocimiento de la letra y en el desempeño en lectura y escritura. En línea con este supuesto, varios estudios de intervención con niños pre-escolares y con adultos, muestran que la práctica de escribir a mano nuevas letras no solo mejora la precisión del trazo</w:t>
      </w:r>
      <w:r w:rsidR="006C509B">
        <w:rPr>
          <w:sz w:val="28"/>
          <w:szCs w:val="28"/>
        </w:rPr>
        <w:t xml:space="preserve"> y la ortografía</w:t>
      </w:r>
      <w:r w:rsidRPr="009F664C">
        <w:rPr>
          <w:sz w:val="28"/>
          <w:szCs w:val="28"/>
        </w:rPr>
        <w:t xml:space="preserve"> (</w:t>
      </w:r>
      <w:proofErr w:type="spellStart"/>
      <w:r w:rsidRPr="009F664C">
        <w:rPr>
          <w:sz w:val="28"/>
          <w:szCs w:val="28"/>
        </w:rPr>
        <w:t>Cumingham</w:t>
      </w:r>
      <w:proofErr w:type="spellEnd"/>
      <w:r w:rsidRPr="009F664C">
        <w:rPr>
          <w:sz w:val="28"/>
          <w:szCs w:val="28"/>
        </w:rPr>
        <w:t xml:space="preserve"> &amp; </w:t>
      </w:r>
      <w:proofErr w:type="spellStart"/>
      <w:r w:rsidRPr="009F664C">
        <w:rPr>
          <w:sz w:val="28"/>
          <w:szCs w:val="28"/>
        </w:rPr>
        <w:t>Stanovich</w:t>
      </w:r>
      <w:proofErr w:type="spellEnd"/>
      <w:r w:rsidRPr="009F664C">
        <w:rPr>
          <w:sz w:val="28"/>
          <w:szCs w:val="28"/>
        </w:rPr>
        <w:t xml:space="preserve">, 1990), sino que también mejora el reconocimiento visual de la letra, según resultados de otro estudio en el que se realiza una comparación con el </w:t>
      </w:r>
      <w:proofErr w:type="spellStart"/>
      <w:r w:rsidRPr="009F664C">
        <w:rPr>
          <w:sz w:val="28"/>
          <w:szCs w:val="28"/>
        </w:rPr>
        <w:t>tipeo</w:t>
      </w:r>
      <w:proofErr w:type="spellEnd"/>
      <w:r w:rsidRPr="009F664C">
        <w:rPr>
          <w:sz w:val="28"/>
          <w:szCs w:val="28"/>
        </w:rPr>
        <w:t xml:space="preserve"> (</w:t>
      </w:r>
      <w:proofErr w:type="spellStart"/>
      <w:r w:rsidRPr="009F664C">
        <w:rPr>
          <w:sz w:val="28"/>
          <w:szCs w:val="28"/>
        </w:rPr>
        <w:t>Longman</w:t>
      </w:r>
      <w:proofErr w:type="spellEnd"/>
      <w:r w:rsidRPr="009F664C">
        <w:rPr>
          <w:sz w:val="28"/>
          <w:szCs w:val="28"/>
        </w:rPr>
        <w:t xml:space="preserve"> et al, 2008).</w:t>
      </w:r>
    </w:p>
    <w:p w:rsidR="00962CE3" w:rsidRDefault="001639F5" w:rsidP="00400FB7">
      <w:pPr>
        <w:rPr>
          <w:sz w:val="28"/>
          <w:szCs w:val="28"/>
        </w:rPr>
      </w:pPr>
      <w:proofErr w:type="spellStart"/>
      <w:r w:rsidRPr="00400FB7">
        <w:rPr>
          <w:sz w:val="28"/>
          <w:szCs w:val="28"/>
        </w:rPr>
        <w:t>Longcamp</w:t>
      </w:r>
      <w:proofErr w:type="spellEnd"/>
      <w:r w:rsidRPr="00400FB7">
        <w:rPr>
          <w:sz w:val="28"/>
          <w:szCs w:val="28"/>
        </w:rPr>
        <w:t xml:space="preserve"> et al. (2005) demostró que el entrenamiento en escritura a mano a los 5 años da lugar a un mejor reconocimiento de las letras que la escritura en el teclado. Esto se debe a que los comandos motores y la retroalimentación propioceptiva están íntimamente ligados a la información visual, a un nivel espacial y temporal, pero esto no sucede en el teclado.</w:t>
      </w:r>
    </w:p>
    <w:p w:rsidR="00325726" w:rsidRDefault="00BB5394" w:rsidP="00400FB7">
      <w:pPr>
        <w:rPr>
          <w:sz w:val="28"/>
          <w:szCs w:val="28"/>
        </w:rPr>
      </w:pPr>
      <w:r>
        <w:rPr>
          <w:sz w:val="28"/>
          <w:szCs w:val="28"/>
        </w:rPr>
        <w:lastRenderedPageBreak/>
        <w:t xml:space="preserve">El trabajo citado </w:t>
      </w:r>
      <w:r w:rsidR="009F664C" w:rsidRPr="009F664C">
        <w:rPr>
          <w:sz w:val="28"/>
          <w:szCs w:val="28"/>
        </w:rPr>
        <w:t>proporciona evidencia empírica sobre el hecho de que, la escritura a mano, al conectar representaciones sensorio-motoras con l</w:t>
      </w:r>
      <w:r>
        <w:rPr>
          <w:sz w:val="28"/>
          <w:szCs w:val="28"/>
        </w:rPr>
        <w:t>a forma perceptiva</w:t>
      </w:r>
      <w:r w:rsidR="009F664C" w:rsidRPr="009F664C">
        <w:rPr>
          <w:sz w:val="28"/>
          <w:szCs w:val="28"/>
        </w:rPr>
        <w:t xml:space="preserve"> de las letras, no solo favorece la escritura sino también el desempeño en lectura, relación que no se encuentra en la escritura con el teclado. </w:t>
      </w:r>
    </w:p>
    <w:p w:rsidR="00A411BF" w:rsidRDefault="009F664C" w:rsidP="00400FB7">
      <w:pPr>
        <w:rPr>
          <w:sz w:val="28"/>
          <w:szCs w:val="28"/>
        </w:rPr>
      </w:pPr>
      <w:r w:rsidRPr="009F664C">
        <w:rPr>
          <w:sz w:val="28"/>
          <w:szCs w:val="28"/>
        </w:rPr>
        <w:t xml:space="preserve">Estudios realizados con </w:t>
      </w:r>
      <w:proofErr w:type="spellStart"/>
      <w:r w:rsidRPr="009F664C">
        <w:rPr>
          <w:sz w:val="28"/>
          <w:szCs w:val="28"/>
        </w:rPr>
        <w:t>neuroimágenes</w:t>
      </w:r>
      <w:proofErr w:type="spellEnd"/>
      <w:r w:rsidRPr="009F664C">
        <w:rPr>
          <w:sz w:val="28"/>
          <w:szCs w:val="28"/>
        </w:rPr>
        <w:t xml:space="preserve"> apoyan estas observaciones ya que encuentran que el reconocimiento visual de letra</w:t>
      </w:r>
      <w:r w:rsidR="00325726">
        <w:rPr>
          <w:sz w:val="28"/>
          <w:szCs w:val="28"/>
        </w:rPr>
        <w:t>s</w:t>
      </w:r>
      <w:r w:rsidRPr="009F664C">
        <w:rPr>
          <w:sz w:val="28"/>
          <w:szCs w:val="28"/>
        </w:rPr>
        <w:t xml:space="preserve"> conocidas no solo activa áreas visuales sino también regiones motoras del cerebro</w:t>
      </w:r>
      <w:r w:rsidR="00325726">
        <w:rPr>
          <w:sz w:val="28"/>
          <w:szCs w:val="28"/>
        </w:rPr>
        <w:t xml:space="preserve">. </w:t>
      </w:r>
    </w:p>
    <w:p w:rsidR="00E772A1" w:rsidRDefault="00B04C6D" w:rsidP="00B04C6D">
      <w:pPr>
        <w:rPr>
          <w:color w:val="000000" w:themeColor="text1"/>
          <w:sz w:val="28"/>
          <w:szCs w:val="28"/>
        </w:rPr>
      </w:pPr>
      <w:r>
        <w:rPr>
          <w:sz w:val="28"/>
          <w:szCs w:val="28"/>
        </w:rPr>
        <w:t xml:space="preserve">En efecto, </w:t>
      </w:r>
      <w:hyperlink r:id="rId7" w:history="1">
        <w:r>
          <w:rPr>
            <w:rStyle w:val="Hipervnculo"/>
            <w:color w:val="000000" w:themeColor="text1"/>
            <w:sz w:val="28"/>
            <w:szCs w:val="28"/>
            <w:u w:val="none"/>
          </w:rPr>
          <w:t>James y</w:t>
        </w:r>
        <w:r w:rsidRPr="00B04C6D">
          <w:rPr>
            <w:rStyle w:val="Hipervnculo"/>
            <w:color w:val="000000" w:themeColor="text1"/>
            <w:sz w:val="28"/>
            <w:szCs w:val="28"/>
            <w:u w:val="none"/>
          </w:rPr>
          <w:t xml:space="preserve"> </w:t>
        </w:r>
      </w:hyperlink>
      <w:hyperlink r:id="rId8" w:history="1">
        <w:proofErr w:type="spellStart"/>
        <w:r w:rsidRPr="00B04C6D">
          <w:rPr>
            <w:rStyle w:val="Hipervnculo"/>
            <w:color w:val="000000" w:themeColor="text1"/>
            <w:sz w:val="28"/>
            <w:szCs w:val="28"/>
            <w:u w:val="none"/>
          </w:rPr>
          <w:t>Engelhardt</w:t>
        </w:r>
        <w:proofErr w:type="spellEnd"/>
      </w:hyperlink>
      <w:r>
        <w:rPr>
          <w:color w:val="000000" w:themeColor="text1"/>
          <w:sz w:val="28"/>
          <w:szCs w:val="28"/>
        </w:rPr>
        <w:t xml:space="preserve"> </w:t>
      </w:r>
      <w:hyperlink r:id="rId9" w:history="1">
        <w:r>
          <w:rPr>
            <w:rStyle w:val="Hipervnculo"/>
            <w:color w:val="000000" w:themeColor="text1"/>
            <w:sz w:val="28"/>
            <w:szCs w:val="28"/>
            <w:u w:val="none"/>
          </w:rPr>
          <w:t>(</w:t>
        </w:r>
        <w:r w:rsidRPr="00B04C6D">
          <w:rPr>
            <w:rStyle w:val="Hipervnculo"/>
            <w:color w:val="000000" w:themeColor="text1"/>
            <w:sz w:val="28"/>
            <w:szCs w:val="28"/>
            <w:u w:val="none"/>
          </w:rPr>
          <w:t>2012</w:t>
        </w:r>
      </w:hyperlink>
      <w:r>
        <w:rPr>
          <w:color w:val="000000" w:themeColor="text1"/>
          <w:sz w:val="28"/>
          <w:szCs w:val="28"/>
        </w:rPr>
        <w:t xml:space="preserve">) a través del </w:t>
      </w:r>
      <w:r w:rsidR="0082754F" w:rsidRPr="00B04C6D">
        <w:rPr>
          <w:color w:val="000000" w:themeColor="text1"/>
          <w:sz w:val="28"/>
          <w:szCs w:val="28"/>
        </w:rPr>
        <w:t>escaneo c</w:t>
      </w:r>
      <w:r>
        <w:rPr>
          <w:color w:val="000000" w:themeColor="text1"/>
          <w:sz w:val="28"/>
          <w:szCs w:val="28"/>
        </w:rPr>
        <w:t>erebral a niños de 5 años</w:t>
      </w:r>
      <w:r w:rsidR="00BB5394">
        <w:rPr>
          <w:color w:val="000000" w:themeColor="text1"/>
          <w:sz w:val="28"/>
          <w:szCs w:val="28"/>
        </w:rPr>
        <w:t>,</w:t>
      </w:r>
      <w:r>
        <w:rPr>
          <w:color w:val="000000" w:themeColor="text1"/>
          <w:sz w:val="28"/>
          <w:szCs w:val="28"/>
        </w:rPr>
        <w:t xml:space="preserve"> encontraron </w:t>
      </w:r>
      <w:r w:rsidR="0082754F" w:rsidRPr="00B04C6D">
        <w:rPr>
          <w:color w:val="000000" w:themeColor="text1"/>
          <w:sz w:val="28"/>
          <w:szCs w:val="28"/>
        </w:rPr>
        <w:t xml:space="preserve"> que el circuito neuronal de la lectura solo se activa al ver la letra luego de haberla escrito a mano, no cuando la escribieron en el teclado. Se considera que esta diferencia se debe al reclutamiento temprano para el procesamiento de las letras de regiones del cerebro que subyacen a la lectura adecuada. La escritura a mano favorece el aprendizaje de la lectura en niños pequeños.</w:t>
      </w:r>
    </w:p>
    <w:p w:rsidR="006C509B" w:rsidRDefault="009F664C" w:rsidP="009F664C">
      <w:pPr>
        <w:rPr>
          <w:color w:val="000000" w:themeColor="text1"/>
          <w:sz w:val="28"/>
          <w:szCs w:val="28"/>
        </w:rPr>
      </w:pPr>
      <w:r w:rsidRPr="009F664C">
        <w:rPr>
          <w:color w:val="000000" w:themeColor="text1"/>
          <w:sz w:val="28"/>
          <w:szCs w:val="28"/>
        </w:rPr>
        <w:t xml:space="preserve">En los modelos de reconocimiento de letras, las letras escritas a mano se consideran ejemplares particulares no cualitativamente diferentes, con respecto al procesamiento visual, de las letras impresas. Sin embargo, los datos obtenidos por </w:t>
      </w:r>
      <w:proofErr w:type="spellStart"/>
      <w:r w:rsidRPr="009F664C">
        <w:rPr>
          <w:color w:val="000000" w:themeColor="text1"/>
          <w:sz w:val="28"/>
          <w:szCs w:val="28"/>
        </w:rPr>
        <w:t>Longcam</w:t>
      </w:r>
      <w:proofErr w:type="spellEnd"/>
      <w:r w:rsidRPr="009F664C">
        <w:rPr>
          <w:color w:val="000000" w:themeColor="text1"/>
          <w:sz w:val="28"/>
          <w:szCs w:val="28"/>
        </w:rPr>
        <w:t xml:space="preserve"> et al (2011) sugieren que el reconocimiento de la escritura a mano se apoya también en aspectos motores. En este estudio se compararon los correlatos neuronales de la percepción de letras impresas con las de las letras manuscritas utilizando imágenes de resonancia magnética funcional.</w:t>
      </w:r>
    </w:p>
    <w:p w:rsidR="006C509B" w:rsidRDefault="006C509B" w:rsidP="009F664C">
      <w:pPr>
        <w:rPr>
          <w:color w:val="000000" w:themeColor="text1"/>
          <w:sz w:val="28"/>
          <w:szCs w:val="28"/>
        </w:rPr>
      </w:pPr>
      <w:r>
        <w:rPr>
          <w:color w:val="000000" w:themeColor="text1"/>
          <w:sz w:val="28"/>
          <w:szCs w:val="28"/>
        </w:rPr>
        <w:t>En el estudio citado s</w:t>
      </w:r>
      <w:r w:rsidR="009F664C" w:rsidRPr="009F664C">
        <w:rPr>
          <w:color w:val="000000" w:themeColor="text1"/>
          <w:sz w:val="28"/>
          <w:szCs w:val="28"/>
        </w:rPr>
        <w:t>e encontró que el</w:t>
      </w:r>
      <w:r w:rsidR="009F664C" w:rsidRPr="009F664C">
        <w:t xml:space="preserve"> </w:t>
      </w:r>
      <w:r w:rsidR="009F664C" w:rsidRPr="009F664C">
        <w:rPr>
          <w:color w:val="000000" w:themeColor="text1"/>
          <w:sz w:val="28"/>
          <w:szCs w:val="28"/>
        </w:rPr>
        <w:t>procesamiento visual de las letras manuscritas se realiza a través de una fuerte activación de la cor</w:t>
      </w:r>
      <w:r>
        <w:rPr>
          <w:color w:val="000000" w:themeColor="text1"/>
          <w:sz w:val="28"/>
          <w:szCs w:val="28"/>
        </w:rPr>
        <w:t>teza primaria motora izquierda.</w:t>
      </w:r>
      <w:r w:rsidR="00CF6723">
        <w:rPr>
          <w:color w:val="000000" w:themeColor="text1"/>
          <w:sz w:val="28"/>
          <w:szCs w:val="28"/>
        </w:rPr>
        <w:t xml:space="preserve"> </w:t>
      </w:r>
      <w:r w:rsidR="009F664C" w:rsidRPr="009F664C">
        <w:rPr>
          <w:color w:val="000000" w:themeColor="text1"/>
          <w:sz w:val="28"/>
          <w:szCs w:val="28"/>
        </w:rPr>
        <w:t>Las áreas motoras se activan no solo cuando se escribe a mano, que es lo esperable ya que se trata de una actividad motora, sino también cuan</w:t>
      </w:r>
      <w:r>
        <w:rPr>
          <w:color w:val="000000" w:themeColor="text1"/>
          <w:sz w:val="28"/>
          <w:szCs w:val="28"/>
        </w:rPr>
        <w:t>do se reconoce</w:t>
      </w:r>
      <w:r w:rsidR="009F664C" w:rsidRPr="009F664C">
        <w:rPr>
          <w:color w:val="000000" w:themeColor="text1"/>
          <w:sz w:val="28"/>
          <w:szCs w:val="28"/>
        </w:rPr>
        <w:t xml:space="preserve"> visualmente la escritura </w:t>
      </w:r>
      <w:r>
        <w:rPr>
          <w:color w:val="000000" w:themeColor="text1"/>
          <w:sz w:val="28"/>
          <w:szCs w:val="28"/>
        </w:rPr>
        <w:t>manuscrita. Estas observaciones</w:t>
      </w:r>
      <w:r w:rsidR="009F664C" w:rsidRPr="009F664C">
        <w:rPr>
          <w:color w:val="000000" w:themeColor="text1"/>
          <w:sz w:val="28"/>
          <w:szCs w:val="28"/>
        </w:rPr>
        <w:t xml:space="preserve"> dan nuevo sustento a la consideración de la escritura a mano como un proceso bidimensional en el que se articula</w:t>
      </w:r>
      <w:r>
        <w:rPr>
          <w:color w:val="000000" w:themeColor="text1"/>
          <w:sz w:val="28"/>
          <w:szCs w:val="28"/>
        </w:rPr>
        <w:t xml:space="preserve">n procesos motores, visuales y </w:t>
      </w:r>
      <w:proofErr w:type="spellStart"/>
      <w:r>
        <w:rPr>
          <w:color w:val="000000" w:themeColor="text1"/>
          <w:sz w:val="28"/>
          <w:szCs w:val="28"/>
        </w:rPr>
        <w:t>hápticos</w:t>
      </w:r>
      <w:proofErr w:type="spellEnd"/>
      <w:r w:rsidR="009F664C" w:rsidRPr="009F664C">
        <w:rPr>
          <w:color w:val="000000" w:themeColor="text1"/>
          <w:sz w:val="28"/>
          <w:szCs w:val="28"/>
        </w:rPr>
        <w:t>.</w:t>
      </w:r>
    </w:p>
    <w:p w:rsidR="009F664C" w:rsidRPr="009F664C" w:rsidRDefault="009F664C" w:rsidP="009F664C">
      <w:pPr>
        <w:rPr>
          <w:color w:val="000000" w:themeColor="text1"/>
          <w:sz w:val="28"/>
          <w:szCs w:val="28"/>
        </w:rPr>
      </w:pPr>
      <w:r w:rsidRPr="009F664C">
        <w:rPr>
          <w:color w:val="000000" w:themeColor="text1"/>
          <w:sz w:val="28"/>
          <w:szCs w:val="28"/>
        </w:rPr>
        <w:lastRenderedPageBreak/>
        <w:t xml:space="preserve"> En síntesis, la percepció</w:t>
      </w:r>
      <w:r w:rsidR="006C509B">
        <w:rPr>
          <w:color w:val="000000" w:themeColor="text1"/>
          <w:sz w:val="28"/>
          <w:szCs w:val="28"/>
        </w:rPr>
        <w:t>n visual de la letra manuscrita</w:t>
      </w:r>
      <w:r w:rsidRPr="009F664C">
        <w:rPr>
          <w:color w:val="000000" w:themeColor="text1"/>
          <w:sz w:val="28"/>
          <w:szCs w:val="28"/>
        </w:rPr>
        <w:t xml:space="preserve"> recupera su origen motor, el patrón motor que la mano ejecuta cuando traza una letra.</w:t>
      </w:r>
      <w:r w:rsidR="006C509B">
        <w:rPr>
          <w:color w:val="000000" w:themeColor="text1"/>
          <w:sz w:val="28"/>
          <w:szCs w:val="28"/>
        </w:rPr>
        <w:t xml:space="preserve"> Y a partir de activar ese patró</w:t>
      </w:r>
      <w:r w:rsidRPr="009F664C">
        <w:rPr>
          <w:color w:val="000000" w:themeColor="text1"/>
          <w:sz w:val="28"/>
          <w:szCs w:val="28"/>
        </w:rPr>
        <w:t>n y</w:t>
      </w:r>
      <w:r w:rsidR="006C509B">
        <w:rPr>
          <w:color w:val="000000" w:themeColor="text1"/>
          <w:sz w:val="28"/>
          <w:szCs w:val="28"/>
        </w:rPr>
        <w:t xml:space="preserve"> de</w:t>
      </w:r>
      <w:r w:rsidRPr="009F664C">
        <w:rPr>
          <w:color w:val="000000" w:themeColor="text1"/>
          <w:sz w:val="28"/>
          <w:szCs w:val="28"/>
        </w:rPr>
        <w:t xml:space="preserve"> los rasgos visuales, se identifica</w:t>
      </w:r>
      <w:r w:rsidR="006C509B">
        <w:rPr>
          <w:color w:val="000000" w:themeColor="text1"/>
          <w:sz w:val="28"/>
          <w:szCs w:val="28"/>
        </w:rPr>
        <w:t xml:space="preserve"> la letra.</w:t>
      </w:r>
    </w:p>
    <w:p w:rsidR="00962CE3" w:rsidRDefault="001639F5" w:rsidP="00400FB7">
      <w:pPr>
        <w:rPr>
          <w:sz w:val="28"/>
          <w:szCs w:val="28"/>
        </w:rPr>
      </w:pPr>
      <w:proofErr w:type="spellStart"/>
      <w:r w:rsidRPr="00400FB7">
        <w:rPr>
          <w:sz w:val="28"/>
          <w:szCs w:val="28"/>
        </w:rPr>
        <w:t>Connelly</w:t>
      </w:r>
      <w:proofErr w:type="spellEnd"/>
      <w:r w:rsidRPr="00400FB7">
        <w:rPr>
          <w:sz w:val="28"/>
          <w:szCs w:val="28"/>
        </w:rPr>
        <w:t xml:space="preserve">, </w:t>
      </w:r>
      <w:proofErr w:type="spellStart"/>
      <w:r w:rsidRPr="00400FB7">
        <w:rPr>
          <w:sz w:val="28"/>
          <w:szCs w:val="28"/>
        </w:rPr>
        <w:t>Gee</w:t>
      </w:r>
      <w:proofErr w:type="spellEnd"/>
      <w:r w:rsidRPr="00400FB7">
        <w:rPr>
          <w:sz w:val="28"/>
          <w:szCs w:val="28"/>
        </w:rPr>
        <w:t xml:space="preserve"> &amp; </w:t>
      </w:r>
      <w:proofErr w:type="spellStart"/>
      <w:r w:rsidRPr="00400FB7">
        <w:rPr>
          <w:sz w:val="28"/>
          <w:szCs w:val="28"/>
        </w:rPr>
        <w:t>Wash</w:t>
      </w:r>
      <w:proofErr w:type="spellEnd"/>
      <w:r w:rsidRPr="00400FB7">
        <w:rPr>
          <w:sz w:val="28"/>
          <w:szCs w:val="28"/>
        </w:rPr>
        <w:t xml:space="preserve"> (2009) observaron que los chicos escribían mejores textos</w:t>
      </w:r>
      <w:r w:rsidR="006B4690">
        <w:rPr>
          <w:sz w:val="28"/>
          <w:szCs w:val="28"/>
        </w:rPr>
        <w:t xml:space="preserve">, más extensos y </w:t>
      </w:r>
      <w:proofErr w:type="spellStart"/>
      <w:r w:rsidR="006B4690">
        <w:rPr>
          <w:sz w:val="28"/>
          <w:szCs w:val="28"/>
        </w:rPr>
        <w:t>complejos</w:t>
      </w:r>
      <w:proofErr w:type="gramStart"/>
      <w:r w:rsidR="006B4690">
        <w:rPr>
          <w:sz w:val="28"/>
          <w:szCs w:val="28"/>
        </w:rPr>
        <w:t>,</w:t>
      </w:r>
      <w:r w:rsidRPr="00400FB7">
        <w:rPr>
          <w:sz w:val="28"/>
          <w:szCs w:val="28"/>
        </w:rPr>
        <w:t>a</w:t>
      </w:r>
      <w:proofErr w:type="spellEnd"/>
      <w:proofErr w:type="gramEnd"/>
      <w:r w:rsidRPr="00400FB7">
        <w:rPr>
          <w:sz w:val="28"/>
          <w:szCs w:val="28"/>
        </w:rPr>
        <w:t xml:space="preserve"> mano que con el teclado.</w:t>
      </w:r>
      <w:r w:rsidR="006B4690">
        <w:rPr>
          <w:sz w:val="28"/>
          <w:szCs w:val="28"/>
        </w:rPr>
        <w:t xml:space="preserve"> Se encontró un incremento en sus habilidades de escritura de segundo a sexto grado.</w:t>
      </w:r>
      <w:r w:rsidRPr="00400FB7">
        <w:rPr>
          <w:sz w:val="28"/>
          <w:szCs w:val="28"/>
        </w:rPr>
        <w:t xml:space="preserve">  Al repetir la escritura de palabras con la mano se mejoran los procesos  motores ortográficos necesarios para recordar las palabras y, por lo tanto, para activarlas e incluirlas en un texto. Esta repetición o práctica lleva a automatizar el proceso de transcripción y a liberar recursos para la composición. </w:t>
      </w:r>
    </w:p>
    <w:p w:rsidR="00400FB7" w:rsidRDefault="0082754F" w:rsidP="00400FB7">
      <w:pPr>
        <w:rPr>
          <w:sz w:val="28"/>
          <w:szCs w:val="28"/>
        </w:rPr>
      </w:pPr>
      <w:r>
        <w:rPr>
          <w:sz w:val="28"/>
          <w:szCs w:val="28"/>
        </w:rPr>
        <w:t>Se ha mostrado</w:t>
      </w:r>
      <w:r w:rsidR="001639F5" w:rsidRPr="00400FB7">
        <w:rPr>
          <w:sz w:val="28"/>
          <w:szCs w:val="28"/>
        </w:rPr>
        <w:t xml:space="preserve"> que tanto jóvenes japoneses como americanos aprendían mejor a escribir nuevas palabra a mano que con el </w:t>
      </w:r>
      <w:proofErr w:type="spellStart"/>
      <w:r w:rsidR="001639F5" w:rsidRPr="00400FB7">
        <w:rPr>
          <w:sz w:val="28"/>
          <w:szCs w:val="28"/>
        </w:rPr>
        <w:t>tipeo</w:t>
      </w:r>
      <w:proofErr w:type="spellEnd"/>
      <w:r w:rsidR="001639F5" w:rsidRPr="00400FB7">
        <w:rPr>
          <w:sz w:val="28"/>
          <w:szCs w:val="28"/>
        </w:rPr>
        <w:t>. También reconocían mejor las palabras aprendidas a mano</w:t>
      </w:r>
      <w:proofErr w:type="gramStart"/>
      <w:r w:rsidR="00400FB7">
        <w:rPr>
          <w:sz w:val="28"/>
          <w:szCs w:val="28"/>
        </w:rPr>
        <w:t>.(</w:t>
      </w:r>
      <w:proofErr w:type="gramEnd"/>
      <w:r w:rsidR="00400FB7" w:rsidRPr="00400FB7">
        <w:rPr>
          <w:rFonts w:eastAsiaTheme="minorEastAsia" w:hAnsi="Calibri"/>
          <w:color w:val="000000" w:themeColor="text1"/>
          <w:kern w:val="24"/>
          <w:sz w:val="36"/>
          <w:szCs w:val="36"/>
        </w:rPr>
        <w:t xml:space="preserve"> </w:t>
      </w:r>
      <w:r w:rsidR="006C509B">
        <w:rPr>
          <w:sz w:val="28"/>
          <w:szCs w:val="28"/>
        </w:rPr>
        <w:t xml:space="preserve"> </w:t>
      </w:r>
      <w:proofErr w:type="spellStart"/>
      <w:r w:rsidR="006C509B">
        <w:rPr>
          <w:sz w:val="28"/>
          <w:szCs w:val="28"/>
        </w:rPr>
        <w:t>Naka</w:t>
      </w:r>
      <w:proofErr w:type="spellEnd"/>
      <w:r w:rsidR="006C509B">
        <w:rPr>
          <w:sz w:val="28"/>
          <w:szCs w:val="28"/>
        </w:rPr>
        <w:t xml:space="preserve"> &amp;</w:t>
      </w:r>
      <w:r w:rsidR="00400FB7">
        <w:rPr>
          <w:sz w:val="28"/>
          <w:szCs w:val="28"/>
        </w:rPr>
        <w:t xml:space="preserve"> </w:t>
      </w:r>
      <w:proofErr w:type="spellStart"/>
      <w:r w:rsidR="00400FB7" w:rsidRPr="00400FB7">
        <w:rPr>
          <w:sz w:val="28"/>
          <w:szCs w:val="28"/>
        </w:rPr>
        <w:t>Naoi</w:t>
      </w:r>
      <w:proofErr w:type="spellEnd"/>
      <w:r w:rsidR="00400FB7" w:rsidRPr="00400FB7">
        <w:rPr>
          <w:sz w:val="28"/>
          <w:szCs w:val="28"/>
        </w:rPr>
        <w:t>,</w:t>
      </w:r>
      <w:r w:rsidR="00400FB7">
        <w:rPr>
          <w:sz w:val="28"/>
          <w:szCs w:val="28"/>
        </w:rPr>
        <w:t xml:space="preserve"> 1995)</w:t>
      </w:r>
      <w:r w:rsidR="00400FB7" w:rsidRPr="00400FB7">
        <w:rPr>
          <w:sz w:val="28"/>
          <w:szCs w:val="28"/>
        </w:rPr>
        <w:t xml:space="preserve"> </w:t>
      </w:r>
    </w:p>
    <w:p w:rsidR="00962CE3" w:rsidRDefault="001639F5" w:rsidP="00400FB7">
      <w:pPr>
        <w:rPr>
          <w:sz w:val="28"/>
          <w:szCs w:val="28"/>
        </w:rPr>
      </w:pPr>
      <w:r w:rsidRPr="00400FB7">
        <w:rPr>
          <w:sz w:val="28"/>
          <w:szCs w:val="28"/>
        </w:rPr>
        <w:t xml:space="preserve">Se estudió </w:t>
      </w:r>
      <w:r w:rsidR="00400FB7">
        <w:rPr>
          <w:sz w:val="28"/>
          <w:szCs w:val="28"/>
        </w:rPr>
        <w:t xml:space="preserve">también </w:t>
      </w:r>
      <w:r w:rsidRPr="00400FB7">
        <w:rPr>
          <w:sz w:val="28"/>
          <w:szCs w:val="28"/>
        </w:rPr>
        <w:t>el desempeño al tomar nota como parte del proceso de recordar y</w:t>
      </w:r>
      <w:r w:rsidR="00400FB7">
        <w:rPr>
          <w:sz w:val="28"/>
          <w:szCs w:val="28"/>
        </w:rPr>
        <w:t xml:space="preserve"> aprender contenidos. Se comprobó</w:t>
      </w:r>
      <w:r w:rsidRPr="00400FB7">
        <w:rPr>
          <w:sz w:val="28"/>
          <w:szCs w:val="28"/>
        </w:rPr>
        <w:t xml:space="preserve"> un mejor desempeño en ambos procesos cuando se tomaba nota a mano que con el teclado.</w:t>
      </w:r>
      <w:r w:rsidR="00400FB7" w:rsidRPr="00400FB7">
        <w:rPr>
          <w:rFonts w:eastAsiaTheme="minorEastAsia" w:hAnsi="Calibri"/>
          <w:color w:val="000000" w:themeColor="text1"/>
          <w:kern w:val="24"/>
          <w:sz w:val="36"/>
          <w:szCs w:val="36"/>
        </w:rPr>
        <w:t xml:space="preserve"> </w:t>
      </w:r>
      <w:proofErr w:type="gramStart"/>
      <w:r w:rsidR="006C509B" w:rsidRPr="002C74A4">
        <w:rPr>
          <w:sz w:val="28"/>
          <w:szCs w:val="28"/>
        </w:rPr>
        <w:t>( Boch</w:t>
      </w:r>
      <w:proofErr w:type="gramEnd"/>
      <w:r w:rsidR="006C509B" w:rsidRPr="002C74A4">
        <w:rPr>
          <w:sz w:val="28"/>
          <w:szCs w:val="28"/>
        </w:rPr>
        <w:t xml:space="preserve"> &amp;</w:t>
      </w:r>
      <w:r w:rsidR="00400FB7" w:rsidRPr="002C74A4">
        <w:rPr>
          <w:sz w:val="28"/>
          <w:szCs w:val="28"/>
        </w:rPr>
        <w:t xml:space="preserve"> </w:t>
      </w:r>
      <w:proofErr w:type="spellStart"/>
      <w:r w:rsidR="00400FB7" w:rsidRPr="002C74A4">
        <w:rPr>
          <w:sz w:val="28"/>
          <w:szCs w:val="28"/>
        </w:rPr>
        <w:t>Piolat</w:t>
      </w:r>
      <w:proofErr w:type="spellEnd"/>
      <w:r w:rsidR="00400FB7" w:rsidRPr="002C74A4">
        <w:rPr>
          <w:sz w:val="28"/>
          <w:szCs w:val="28"/>
        </w:rPr>
        <w:t>, 2005).</w:t>
      </w:r>
    </w:p>
    <w:p w:rsidR="00662E84" w:rsidRDefault="00662E84" w:rsidP="00400FB7">
      <w:pPr>
        <w:rPr>
          <w:sz w:val="28"/>
          <w:szCs w:val="28"/>
        </w:rPr>
      </w:pPr>
      <w:r>
        <w:rPr>
          <w:sz w:val="28"/>
          <w:szCs w:val="28"/>
        </w:rPr>
        <w:t>Otro resultado interesante, que refuerza la importancia de la escritura a mano es el hecho de que la cualidad de esa escritura predice el desempeño en composición de textos (</w:t>
      </w:r>
      <w:proofErr w:type="spellStart"/>
      <w:r>
        <w:rPr>
          <w:sz w:val="28"/>
          <w:szCs w:val="28"/>
        </w:rPr>
        <w:t>Connelly</w:t>
      </w:r>
      <w:proofErr w:type="spellEnd"/>
      <w:r>
        <w:rPr>
          <w:sz w:val="28"/>
          <w:szCs w:val="28"/>
        </w:rPr>
        <w:t xml:space="preserve"> et al.</w:t>
      </w:r>
      <w:proofErr w:type="gramStart"/>
      <w:r>
        <w:rPr>
          <w:sz w:val="28"/>
          <w:szCs w:val="28"/>
        </w:rPr>
        <w:t>,2012</w:t>
      </w:r>
      <w:proofErr w:type="gramEnd"/>
      <w:r>
        <w:rPr>
          <w:sz w:val="28"/>
          <w:szCs w:val="28"/>
        </w:rPr>
        <w:t>), en ortografía y lectura (</w:t>
      </w:r>
      <w:proofErr w:type="spellStart"/>
      <w:r>
        <w:rPr>
          <w:sz w:val="28"/>
          <w:szCs w:val="28"/>
        </w:rPr>
        <w:t>Pontact</w:t>
      </w:r>
      <w:proofErr w:type="spellEnd"/>
      <w:r>
        <w:rPr>
          <w:sz w:val="28"/>
          <w:szCs w:val="28"/>
        </w:rPr>
        <w:t xml:space="preserve"> et al., 2013).</w:t>
      </w:r>
    </w:p>
    <w:p w:rsidR="007B3E1C" w:rsidRDefault="007B3E1C" w:rsidP="00400FB7">
      <w:pPr>
        <w:rPr>
          <w:sz w:val="28"/>
          <w:szCs w:val="28"/>
        </w:rPr>
      </w:pPr>
      <w:r>
        <w:rPr>
          <w:sz w:val="28"/>
          <w:szCs w:val="28"/>
        </w:rPr>
        <w:t xml:space="preserve">Por su parte </w:t>
      </w:r>
      <w:proofErr w:type="spellStart"/>
      <w:r>
        <w:rPr>
          <w:sz w:val="28"/>
          <w:szCs w:val="28"/>
        </w:rPr>
        <w:t>Askvik</w:t>
      </w:r>
      <w:proofErr w:type="spellEnd"/>
      <w:r w:rsidR="004D6AD9">
        <w:rPr>
          <w:sz w:val="28"/>
          <w:szCs w:val="28"/>
        </w:rPr>
        <w:t xml:space="preserve"> et al.</w:t>
      </w:r>
      <w:proofErr w:type="gramStart"/>
      <w:r w:rsidR="004D6AD9">
        <w:rPr>
          <w:sz w:val="28"/>
          <w:szCs w:val="28"/>
        </w:rPr>
        <w:t>,(</w:t>
      </w:r>
      <w:proofErr w:type="gramEnd"/>
      <w:r w:rsidR="004D6AD9">
        <w:rPr>
          <w:sz w:val="28"/>
          <w:szCs w:val="28"/>
        </w:rPr>
        <w:t xml:space="preserve">2020) muestran que el escribir a mano en letra cursiva favorece el aprendizaje de contenidos, no así el teclado, según se puede inferir de los patrones de activación del cerebro que se observan en chicos de 12 años y en jóvenes  adultos, Consideran </w:t>
      </w:r>
      <w:r w:rsidR="00160983">
        <w:rPr>
          <w:sz w:val="28"/>
          <w:szCs w:val="28"/>
        </w:rPr>
        <w:t>que los movimientos finos y precisos de la mano involucrados en la escritura contribuyen a activar patrones relacionados con el aprendizaje.</w:t>
      </w:r>
      <w:r w:rsidR="004D6AD9">
        <w:rPr>
          <w:sz w:val="28"/>
          <w:szCs w:val="28"/>
        </w:rPr>
        <w:t xml:space="preserve"> </w:t>
      </w:r>
    </w:p>
    <w:p w:rsidR="00022503" w:rsidRPr="002C74A4" w:rsidRDefault="00022503" w:rsidP="00400FB7">
      <w:pPr>
        <w:rPr>
          <w:sz w:val="28"/>
          <w:szCs w:val="28"/>
        </w:rPr>
      </w:pPr>
      <w:r>
        <w:rPr>
          <w:sz w:val="28"/>
          <w:szCs w:val="28"/>
        </w:rPr>
        <w:t>La importancia de comprender el impacto de los instrumentos digitales sobre el aprendizaje ha conducido no solo a analizar las diferencias entre la escritura a mano y el teclado sino también la escritura con un lápiz digital en una tableta</w:t>
      </w:r>
      <w:r w:rsidR="00640C92">
        <w:rPr>
          <w:sz w:val="28"/>
          <w:szCs w:val="28"/>
        </w:rPr>
        <w:t xml:space="preserve">. La comparación en el desempeño en estas tres situaciones mostró que el aprendizaje era superior en la escritura a mano, tanto en papel como en la </w:t>
      </w:r>
      <w:r w:rsidR="00640C92">
        <w:rPr>
          <w:sz w:val="28"/>
          <w:szCs w:val="28"/>
        </w:rPr>
        <w:lastRenderedPageBreak/>
        <w:t>tableta, con respecto al teclado. Se sostiene nuevamente que los movimientos de la mano favorecen la representación en la memoria e incrementan la habilidad para aprender (</w:t>
      </w:r>
      <w:proofErr w:type="spellStart"/>
      <w:r w:rsidR="00640C92">
        <w:rPr>
          <w:sz w:val="28"/>
          <w:szCs w:val="28"/>
        </w:rPr>
        <w:t>Ihara</w:t>
      </w:r>
      <w:proofErr w:type="spellEnd"/>
      <w:r w:rsidR="00640C92">
        <w:rPr>
          <w:sz w:val="28"/>
          <w:szCs w:val="28"/>
        </w:rPr>
        <w:t xml:space="preserve"> et al.</w:t>
      </w:r>
      <w:proofErr w:type="gramStart"/>
      <w:r w:rsidR="00640C92">
        <w:rPr>
          <w:sz w:val="28"/>
          <w:szCs w:val="28"/>
        </w:rPr>
        <w:t>,2021</w:t>
      </w:r>
      <w:proofErr w:type="gramEnd"/>
      <w:r w:rsidR="00640C92">
        <w:rPr>
          <w:sz w:val="28"/>
          <w:szCs w:val="28"/>
        </w:rPr>
        <w:t>).</w:t>
      </w:r>
    </w:p>
    <w:p w:rsidR="006C509B" w:rsidRDefault="006C509B" w:rsidP="00400FB7">
      <w:pPr>
        <w:rPr>
          <w:sz w:val="28"/>
          <w:szCs w:val="28"/>
        </w:rPr>
      </w:pPr>
      <w:proofErr w:type="spellStart"/>
      <w:r w:rsidRPr="006C509B">
        <w:rPr>
          <w:sz w:val="28"/>
          <w:szCs w:val="28"/>
        </w:rPr>
        <w:t>Kiefer</w:t>
      </w:r>
      <w:proofErr w:type="spellEnd"/>
      <w:r w:rsidR="006748CE">
        <w:rPr>
          <w:sz w:val="28"/>
          <w:szCs w:val="28"/>
        </w:rPr>
        <w:t xml:space="preserve"> </w:t>
      </w:r>
      <w:r w:rsidR="00F97290">
        <w:rPr>
          <w:sz w:val="28"/>
          <w:szCs w:val="28"/>
        </w:rPr>
        <w:t>et al.</w:t>
      </w:r>
      <w:proofErr w:type="gramStart"/>
      <w:r w:rsidR="00620A1A">
        <w:rPr>
          <w:sz w:val="28"/>
          <w:szCs w:val="28"/>
        </w:rPr>
        <w:t>,</w:t>
      </w:r>
      <w:r w:rsidRPr="006C509B">
        <w:rPr>
          <w:sz w:val="28"/>
          <w:szCs w:val="28"/>
        </w:rPr>
        <w:t>(</w:t>
      </w:r>
      <w:proofErr w:type="gramEnd"/>
      <w:r w:rsidRPr="006C509B">
        <w:rPr>
          <w:sz w:val="28"/>
          <w:szCs w:val="28"/>
        </w:rPr>
        <w:t>2015) puntualiza que en los últimos años se ha producido un cambio</w:t>
      </w:r>
      <w:r w:rsidR="006748CE">
        <w:rPr>
          <w:sz w:val="28"/>
          <w:szCs w:val="28"/>
        </w:rPr>
        <w:t xml:space="preserve"> dramático porque se escribe con mayor frecuencia en el teclado que con la mano. Este cambio impac</w:t>
      </w:r>
      <w:r w:rsidR="00B106C6">
        <w:rPr>
          <w:sz w:val="28"/>
          <w:szCs w:val="28"/>
        </w:rPr>
        <w:t>ta en las habilidades básicas se</w:t>
      </w:r>
      <w:r w:rsidR="006748CE">
        <w:rPr>
          <w:sz w:val="28"/>
          <w:szCs w:val="28"/>
        </w:rPr>
        <w:t>nsorio-motoras. Se observa, en efecto, que el incremento en el uso del teclado está relacionado con una reducción en las habilidades para producir movimientos controlados mano-brazo, (</w:t>
      </w:r>
      <w:proofErr w:type="spellStart"/>
      <w:r w:rsidR="006748CE">
        <w:rPr>
          <w:sz w:val="28"/>
          <w:szCs w:val="28"/>
        </w:rPr>
        <w:t>Sulzenbrück</w:t>
      </w:r>
      <w:proofErr w:type="spellEnd"/>
      <w:r w:rsidR="006748CE">
        <w:rPr>
          <w:sz w:val="28"/>
          <w:szCs w:val="28"/>
        </w:rPr>
        <w:t xml:space="preserve"> et al.</w:t>
      </w:r>
      <w:proofErr w:type="gramStart"/>
      <w:r w:rsidR="006748CE">
        <w:rPr>
          <w:sz w:val="28"/>
          <w:szCs w:val="28"/>
        </w:rPr>
        <w:t>,2011</w:t>
      </w:r>
      <w:proofErr w:type="gramEnd"/>
      <w:r w:rsidR="006748CE">
        <w:rPr>
          <w:sz w:val="28"/>
          <w:szCs w:val="28"/>
        </w:rPr>
        <w:t>).</w:t>
      </w:r>
    </w:p>
    <w:p w:rsidR="006748CE" w:rsidRPr="006C509B" w:rsidRDefault="006748CE" w:rsidP="00400FB7">
      <w:pPr>
        <w:rPr>
          <w:sz w:val="28"/>
          <w:szCs w:val="28"/>
        </w:rPr>
      </w:pPr>
      <w:r>
        <w:rPr>
          <w:sz w:val="28"/>
          <w:szCs w:val="28"/>
        </w:rPr>
        <w:t>Asimismo,  muestra que hay un deterioro en las habilidades motrices de los niños que ingresan a primer grado. Este deterioro lo atribuye al hecho de que los chicos aprenden antes a escribir en el teclado que a mano.</w:t>
      </w:r>
    </w:p>
    <w:p w:rsidR="0082754F" w:rsidRPr="00620A1A" w:rsidRDefault="0082754F" w:rsidP="00400FB7">
      <w:pPr>
        <w:rPr>
          <w:sz w:val="28"/>
          <w:szCs w:val="28"/>
        </w:rPr>
      </w:pPr>
      <w:r w:rsidRPr="00620A1A">
        <w:rPr>
          <w:sz w:val="28"/>
          <w:szCs w:val="28"/>
        </w:rPr>
        <w:t>Conclusiones.</w:t>
      </w:r>
    </w:p>
    <w:p w:rsidR="002D5D29" w:rsidRPr="00620A1A" w:rsidRDefault="00F416C5" w:rsidP="00400FB7">
      <w:pPr>
        <w:rPr>
          <w:sz w:val="28"/>
          <w:szCs w:val="28"/>
        </w:rPr>
      </w:pPr>
      <w:r w:rsidRPr="00620A1A">
        <w:rPr>
          <w:sz w:val="28"/>
          <w:szCs w:val="28"/>
        </w:rPr>
        <w:t>Considerando los planteos</w:t>
      </w:r>
      <w:r w:rsidR="002D5D29" w:rsidRPr="00620A1A">
        <w:rPr>
          <w:sz w:val="28"/>
          <w:szCs w:val="28"/>
        </w:rPr>
        <w:t xml:space="preserve"> </w:t>
      </w:r>
      <w:r w:rsidRPr="00620A1A">
        <w:rPr>
          <w:sz w:val="28"/>
          <w:szCs w:val="28"/>
        </w:rPr>
        <w:t>d</w:t>
      </w:r>
      <w:r w:rsidR="002D5D29" w:rsidRPr="00620A1A">
        <w:rPr>
          <w:sz w:val="28"/>
          <w:szCs w:val="28"/>
        </w:rPr>
        <w:t>el modelo de la mente corporizada y el rol del cuerpo en el aprendizaje y en el desarrollo cognitivo, al superar la dicotomía cuerpo-mente, es importante reflexionar sobre las implicancias del cambio de tecnología en la enseñanza de la escritura.</w:t>
      </w:r>
    </w:p>
    <w:p w:rsidR="00994BF9" w:rsidRPr="00620A1A" w:rsidRDefault="00994BF9" w:rsidP="00400FB7">
      <w:pPr>
        <w:rPr>
          <w:sz w:val="28"/>
          <w:szCs w:val="28"/>
        </w:rPr>
      </w:pPr>
      <w:r w:rsidRPr="00620A1A">
        <w:rPr>
          <w:sz w:val="28"/>
          <w:szCs w:val="28"/>
        </w:rPr>
        <w:t>Las investigaciones</w:t>
      </w:r>
      <w:r w:rsidR="00F416C5" w:rsidRPr="00620A1A">
        <w:rPr>
          <w:sz w:val="28"/>
          <w:szCs w:val="28"/>
        </w:rPr>
        <w:t>,</w:t>
      </w:r>
      <w:r w:rsidRPr="00620A1A">
        <w:rPr>
          <w:sz w:val="28"/>
          <w:szCs w:val="28"/>
        </w:rPr>
        <w:t xml:space="preserve"> cuyos resultados hemos revisado</w:t>
      </w:r>
      <w:r w:rsidR="00F416C5" w:rsidRPr="00620A1A">
        <w:rPr>
          <w:sz w:val="28"/>
          <w:szCs w:val="28"/>
        </w:rPr>
        <w:t>,</w:t>
      </w:r>
      <w:r w:rsidRPr="00620A1A">
        <w:rPr>
          <w:sz w:val="28"/>
          <w:szCs w:val="28"/>
        </w:rPr>
        <w:t xml:space="preserve"> superan la visión de la escritura como un proceso meramente mental y focalizan sobre el hecho de que la actividad manuscrita requiere integrar información visual,  </w:t>
      </w:r>
      <w:proofErr w:type="spellStart"/>
      <w:r w:rsidRPr="00620A1A">
        <w:rPr>
          <w:sz w:val="28"/>
          <w:szCs w:val="28"/>
        </w:rPr>
        <w:t>háptica</w:t>
      </w:r>
      <w:proofErr w:type="spellEnd"/>
      <w:r w:rsidRPr="00620A1A">
        <w:rPr>
          <w:sz w:val="28"/>
          <w:szCs w:val="28"/>
        </w:rPr>
        <w:t>, kinestésica y táctil.</w:t>
      </w:r>
    </w:p>
    <w:p w:rsidR="00F97290" w:rsidRPr="00620A1A" w:rsidRDefault="00F97290" w:rsidP="00400FB7">
      <w:pPr>
        <w:rPr>
          <w:sz w:val="28"/>
          <w:szCs w:val="28"/>
        </w:rPr>
      </w:pPr>
      <w:r w:rsidRPr="00620A1A">
        <w:rPr>
          <w:sz w:val="28"/>
          <w:szCs w:val="28"/>
        </w:rPr>
        <w:t>Estos estudios coinciden al señalar que en la escritura en el teclado no se forma un programa motor asociado a</w:t>
      </w:r>
      <w:r w:rsidR="00F416C5" w:rsidRPr="00620A1A">
        <w:rPr>
          <w:sz w:val="28"/>
          <w:szCs w:val="28"/>
        </w:rPr>
        <w:t>l</w:t>
      </w:r>
      <w:r w:rsidRPr="00620A1A">
        <w:rPr>
          <w:sz w:val="28"/>
          <w:szCs w:val="28"/>
        </w:rPr>
        <w:t xml:space="preserve"> procesamiento visual y retroalimentación propioceptiva</w:t>
      </w:r>
      <w:r w:rsidR="00F416C5" w:rsidRPr="00620A1A">
        <w:rPr>
          <w:sz w:val="28"/>
          <w:szCs w:val="28"/>
        </w:rPr>
        <w:t>,</w:t>
      </w:r>
      <w:r w:rsidRPr="00620A1A">
        <w:rPr>
          <w:sz w:val="28"/>
          <w:szCs w:val="28"/>
        </w:rPr>
        <w:t xml:space="preserve"> que proporciona información adicional a la memoria y contribuye a la representación de la forma de la letra, como sucede en la escritura manuscrita.</w:t>
      </w:r>
    </w:p>
    <w:p w:rsidR="00662E84" w:rsidRPr="00620A1A" w:rsidRDefault="00662E84" w:rsidP="00400FB7">
      <w:pPr>
        <w:rPr>
          <w:sz w:val="28"/>
          <w:szCs w:val="28"/>
        </w:rPr>
      </w:pPr>
      <w:r w:rsidRPr="00620A1A">
        <w:rPr>
          <w:sz w:val="28"/>
          <w:szCs w:val="28"/>
        </w:rPr>
        <w:t>En coincidencia con estas observaciones, los resultados de</w:t>
      </w:r>
      <w:r w:rsidR="00325D5F" w:rsidRPr="00620A1A">
        <w:rPr>
          <w:sz w:val="28"/>
          <w:szCs w:val="28"/>
        </w:rPr>
        <w:t xml:space="preserve"> los estudios comparativos mano-</w:t>
      </w:r>
      <w:r w:rsidRPr="00620A1A">
        <w:rPr>
          <w:sz w:val="28"/>
          <w:szCs w:val="28"/>
        </w:rPr>
        <w:t>teclado muestran que la escritura a mano favorece el reconocimiento de las letras en la lectura.</w:t>
      </w:r>
      <w:r w:rsidR="00325D5F" w:rsidRPr="00620A1A">
        <w:rPr>
          <w:sz w:val="28"/>
          <w:szCs w:val="28"/>
        </w:rPr>
        <w:t xml:space="preserve"> Asimismo promueve un mejor desempeño en la escritura de textos y en el aprendizaje de contenidos cuando se toman notas a mano.</w:t>
      </w:r>
    </w:p>
    <w:p w:rsidR="00325D5F" w:rsidRPr="00620A1A" w:rsidRDefault="00325D5F" w:rsidP="00400FB7">
      <w:pPr>
        <w:rPr>
          <w:sz w:val="28"/>
          <w:szCs w:val="28"/>
        </w:rPr>
      </w:pPr>
      <w:r w:rsidRPr="00620A1A">
        <w:rPr>
          <w:sz w:val="28"/>
          <w:szCs w:val="28"/>
        </w:rPr>
        <w:lastRenderedPageBreak/>
        <w:t>Sin duda la evidencia empírica es contundente con respecto a la importancia de no abandonar el aprendizaje de la escritura a mano.</w:t>
      </w:r>
    </w:p>
    <w:p w:rsidR="00420330" w:rsidRPr="00620A1A" w:rsidRDefault="00325D5F" w:rsidP="00400FB7">
      <w:pPr>
        <w:rPr>
          <w:sz w:val="28"/>
          <w:szCs w:val="28"/>
        </w:rPr>
      </w:pPr>
      <w:r w:rsidRPr="00620A1A">
        <w:rPr>
          <w:sz w:val="28"/>
          <w:szCs w:val="28"/>
        </w:rPr>
        <w:t>Por lo que c</w:t>
      </w:r>
      <w:r w:rsidR="00B106C6" w:rsidRPr="00620A1A">
        <w:rPr>
          <w:sz w:val="28"/>
          <w:szCs w:val="28"/>
        </w:rPr>
        <w:t>abe preguntarse, en palabras de Wilson, cómo la educación puede responder al hecho de que la mano no es solo una metáfora, un ícono de la especie humana, sino que a menudo es el punto focal de la vida real, la palanca o plataforma de una vida plena.</w:t>
      </w:r>
    </w:p>
    <w:p w:rsidR="0082754F" w:rsidRPr="00620A1A" w:rsidRDefault="0082754F" w:rsidP="00400FB7">
      <w:pPr>
        <w:rPr>
          <w:sz w:val="28"/>
          <w:szCs w:val="28"/>
        </w:rPr>
      </w:pPr>
    </w:p>
    <w:p w:rsidR="00A13C80" w:rsidRPr="000E466E" w:rsidRDefault="006F6ABC" w:rsidP="00E263DE">
      <w:pPr>
        <w:rPr>
          <w:sz w:val="28"/>
          <w:szCs w:val="28"/>
        </w:rPr>
      </w:pPr>
      <w:r w:rsidRPr="000E466E">
        <w:rPr>
          <w:sz w:val="28"/>
          <w:szCs w:val="28"/>
        </w:rPr>
        <w:t>Bibliografía</w:t>
      </w:r>
    </w:p>
    <w:p w:rsidR="00850511" w:rsidRPr="00D66EC9" w:rsidRDefault="00D66EC9" w:rsidP="00D66EC9">
      <w:pPr>
        <w:rPr>
          <w:bCs/>
          <w:sz w:val="28"/>
          <w:szCs w:val="28"/>
          <w:lang w:val="en-US"/>
        </w:rPr>
      </w:pPr>
      <w:proofErr w:type="spellStart"/>
      <w:proofErr w:type="gramStart"/>
      <w:r w:rsidRPr="00D66EC9">
        <w:rPr>
          <w:bCs/>
          <w:sz w:val="28"/>
          <w:szCs w:val="28"/>
        </w:rPr>
        <w:t>Askvik</w:t>
      </w:r>
      <w:proofErr w:type="spellEnd"/>
      <w:r w:rsidRPr="00D66EC9">
        <w:rPr>
          <w:bCs/>
          <w:sz w:val="28"/>
          <w:szCs w:val="28"/>
        </w:rPr>
        <w:t xml:space="preserve"> ,</w:t>
      </w:r>
      <w:proofErr w:type="gramEnd"/>
      <w:r w:rsidRPr="00D66EC9">
        <w:rPr>
          <w:bCs/>
          <w:sz w:val="28"/>
          <w:szCs w:val="28"/>
        </w:rPr>
        <w:t xml:space="preserve"> E., van der </w:t>
      </w:r>
      <w:proofErr w:type="spellStart"/>
      <w:r w:rsidRPr="00D66EC9">
        <w:rPr>
          <w:bCs/>
          <w:sz w:val="28"/>
          <w:szCs w:val="28"/>
        </w:rPr>
        <w:t>Weel</w:t>
      </w:r>
      <w:proofErr w:type="spellEnd"/>
      <w:r w:rsidRPr="00D66EC9">
        <w:rPr>
          <w:bCs/>
          <w:sz w:val="28"/>
          <w:szCs w:val="28"/>
        </w:rPr>
        <w:t xml:space="preserve">, F., &amp; </w:t>
      </w:r>
      <w:hyperlink r:id="rId10" w:history="1">
        <w:r w:rsidRPr="00D66EC9">
          <w:rPr>
            <w:rStyle w:val="Hipervnculo"/>
            <w:bCs/>
            <w:sz w:val="28"/>
            <w:szCs w:val="28"/>
            <w:u w:val="none"/>
          </w:rPr>
          <w:t xml:space="preserve"> </w:t>
        </w:r>
        <w:r w:rsidRPr="00D66EC9">
          <w:rPr>
            <w:rStyle w:val="Hipervnculo"/>
            <w:bCs/>
            <w:color w:val="auto"/>
            <w:sz w:val="28"/>
            <w:szCs w:val="28"/>
            <w:u w:val="none"/>
          </w:rPr>
          <w:t xml:space="preserve">van der </w:t>
        </w:r>
        <w:proofErr w:type="spellStart"/>
        <w:r w:rsidRPr="00D66EC9">
          <w:rPr>
            <w:rStyle w:val="Hipervnculo"/>
            <w:bCs/>
            <w:color w:val="auto"/>
            <w:sz w:val="28"/>
            <w:szCs w:val="28"/>
            <w:u w:val="none"/>
          </w:rPr>
          <w:t>Meer</w:t>
        </w:r>
        <w:proofErr w:type="spellEnd"/>
      </w:hyperlink>
      <w:r w:rsidRPr="00D66EC9">
        <w:rPr>
          <w:bCs/>
          <w:sz w:val="28"/>
          <w:szCs w:val="28"/>
        </w:rPr>
        <w:t>, A.,</w:t>
      </w:r>
      <w:r>
        <w:rPr>
          <w:bCs/>
          <w:sz w:val="28"/>
          <w:szCs w:val="28"/>
        </w:rPr>
        <w:t>(2020).</w:t>
      </w:r>
      <w:r w:rsidRPr="00D66EC9">
        <w:rPr>
          <w:bCs/>
          <w:sz w:val="28"/>
          <w:szCs w:val="28"/>
        </w:rPr>
        <w:t xml:space="preserve"> </w:t>
      </w:r>
      <w:r w:rsidR="00850511" w:rsidRPr="00850511">
        <w:rPr>
          <w:bCs/>
          <w:sz w:val="28"/>
          <w:szCs w:val="28"/>
          <w:lang w:val="en-US"/>
        </w:rPr>
        <w:t xml:space="preserve">The Importance of Cursive Handwriting </w:t>
      </w:r>
      <w:proofErr w:type="gramStart"/>
      <w:r w:rsidR="00850511" w:rsidRPr="00850511">
        <w:rPr>
          <w:bCs/>
          <w:sz w:val="28"/>
          <w:szCs w:val="28"/>
          <w:lang w:val="en-US"/>
        </w:rPr>
        <w:t>Over</w:t>
      </w:r>
      <w:proofErr w:type="gramEnd"/>
      <w:r w:rsidR="00850511" w:rsidRPr="00850511">
        <w:rPr>
          <w:bCs/>
          <w:sz w:val="28"/>
          <w:szCs w:val="28"/>
          <w:lang w:val="en-US"/>
        </w:rPr>
        <w:t xml:space="preserve"> Typewriting for Learning in the Classroom: A High-Density EEG Study of 12-Year-Old Children and Young </w:t>
      </w:r>
      <w:proofErr w:type="spellStart"/>
      <w:r w:rsidR="00850511" w:rsidRPr="00D66EC9">
        <w:rPr>
          <w:bCs/>
          <w:sz w:val="28"/>
          <w:szCs w:val="28"/>
          <w:lang w:val="en-US"/>
        </w:rPr>
        <w:t>Adults</w:t>
      </w:r>
      <w:r>
        <w:rPr>
          <w:bCs/>
          <w:i/>
          <w:sz w:val="28"/>
          <w:szCs w:val="28"/>
          <w:lang w:val="en-US"/>
        </w:rPr>
        <w:t>.</w:t>
      </w:r>
      <w:r w:rsidRPr="00D66EC9">
        <w:rPr>
          <w:bCs/>
          <w:i/>
          <w:sz w:val="28"/>
          <w:szCs w:val="28"/>
          <w:lang w:val="en-US"/>
        </w:rPr>
        <w:t>Front</w:t>
      </w:r>
      <w:proofErr w:type="spellEnd"/>
      <w:r w:rsidRPr="00D66EC9">
        <w:rPr>
          <w:bCs/>
          <w:i/>
          <w:sz w:val="28"/>
          <w:szCs w:val="28"/>
          <w:lang w:val="en-US"/>
        </w:rPr>
        <w:t>. Psychol</w:t>
      </w:r>
      <w:r w:rsidRPr="00D66EC9">
        <w:rPr>
          <w:bCs/>
          <w:sz w:val="28"/>
          <w:szCs w:val="28"/>
          <w:lang w:val="en-US"/>
        </w:rPr>
        <w:t>. 11:1810.doi: 10.3389/fpsyg.2020.01810.</w:t>
      </w:r>
    </w:p>
    <w:p w:rsidR="00110DD0" w:rsidRPr="00110DD0" w:rsidRDefault="00110DD0" w:rsidP="00110DD0">
      <w:pPr>
        <w:rPr>
          <w:sz w:val="28"/>
          <w:szCs w:val="28"/>
          <w:lang w:val="en-US"/>
        </w:rPr>
      </w:pPr>
      <w:r w:rsidRPr="00110DD0">
        <w:rPr>
          <w:sz w:val="28"/>
          <w:szCs w:val="28"/>
          <w:lang w:val="en-US"/>
        </w:rPr>
        <w:t xml:space="preserve"> </w:t>
      </w:r>
      <w:proofErr w:type="spellStart"/>
      <w:proofErr w:type="gramStart"/>
      <w:r w:rsidRPr="00110DD0">
        <w:rPr>
          <w:sz w:val="28"/>
          <w:szCs w:val="28"/>
          <w:lang w:val="en-US"/>
        </w:rPr>
        <w:t>Boch</w:t>
      </w:r>
      <w:proofErr w:type="spellEnd"/>
      <w:r w:rsidR="004935EA">
        <w:rPr>
          <w:sz w:val="28"/>
          <w:szCs w:val="28"/>
          <w:lang w:val="en-US"/>
        </w:rPr>
        <w:t xml:space="preserve">, F. &amp; </w:t>
      </w:r>
      <w:proofErr w:type="spellStart"/>
      <w:r w:rsidRPr="00110DD0">
        <w:rPr>
          <w:sz w:val="28"/>
          <w:szCs w:val="28"/>
          <w:lang w:val="en-US"/>
        </w:rPr>
        <w:t>Piolat</w:t>
      </w:r>
      <w:proofErr w:type="spellEnd"/>
      <w:r w:rsidRPr="00110DD0">
        <w:rPr>
          <w:sz w:val="28"/>
          <w:szCs w:val="28"/>
          <w:lang w:val="en-US"/>
        </w:rPr>
        <w:t>,</w:t>
      </w:r>
      <w:r w:rsidR="004935EA">
        <w:rPr>
          <w:sz w:val="28"/>
          <w:szCs w:val="28"/>
          <w:lang w:val="en-US"/>
        </w:rPr>
        <w:t xml:space="preserve"> A. (2015).</w:t>
      </w:r>
      <w:proofErr w:type="gramEnd"/>
      <w:r w:rsidR="004935EA">
        <w:rPr>
          <w:sz w:val="28"/>
          <w:szCs w:val="28"/>
          <w:lang w:val="en-US"/>
        </w:rPr>
        <w:t xml:space="preserve"> </w:t>
      </w:r>
      <w:r w:rsidRPr="00110DD0">
        <w:rPr>
          <w:sz w:val="28"/>
          <w:szCs w:val="28"/>
          <w:lang w:val="en-US"/>
        </w:rPr>
        <w:t>Note Taking and Learning: A Summary of Resea</w:t>
      </w:r>
      <w:r w:rsidR="004935EA">
        <w:rPr>
          <w:sz w:val="28"/>
          <w:szCs w:val="28"/>
          <w:lang w:val="en-US"/>
        </w:rPr>
        <w:t xml:space="preserve">rch', </w:t>
      </w:r>
      <w:proofErr w:type="gramStart"/>
      <w:r w:rsidR="004935EA" w:rsidRPr="004935EA">
        <w:rPr>
          <w:i/>
          <w:sz w:val="28"/>
          <w:szCs w:val="28"/>
          <w:lang w:val="en-US"/>
        </w:rPr>
        <w:t>The</w:t>
      </w:r>
      <w:proofErr w:type="gramEnd"/>
      <w:r w:rsidR="004935EA" w:rsidRPr="004935EA">
        <w:rPr>
          <w:i/>
          <w:sz w:val="28"/>
          <w:szCs w:val="28"/>
          <w:lang w:val="en-US"/>
        </w:rPr>
        <w:t xml:space="preserve"> WAC Journal</w:t>
      </w:r>
      <w:r w:rsidR="004935EA">
        <w:rPr>
          <w:sz w:val="28"/>
          <w:szCs w:val="28"/>
          <w:lang w:val="en-US"/>
        </w:rPr>
        <w:t>, 16</w:t>
      </w:r>
      <w:r w:rsidRPr="00110DD0">
        <w:rPr>
          <w:sz w:val="28"/>
          <w:szCs w:val="28"/>
          <w:lang w:val="en-US"/>
        </w:rPr>
        <w:t xml:space="preserve">, pp. 101-113.  </w:t>
      </w:r>
      <w:proofErr w:type="gramStart"/>
      <w:r w:rsidRPr="00110DD0">
        <w:rPr>
          <w:sz w:val="28"/>
          <w:szCs w:val="28"/>
          <w:lang w:val="en-US"/>
        </w:rPr>
        <w:t>&lt;http://wac.colostate.edu/journal/vol16/boch.pdf&gt; (6 June 2014).</w:t>
      </w:r>
      <w:proofErr w:type="gramEnd"/>
    </w:p>
    <w:p w:rsidR="00110DD0" w:rsidRPr="00721827" w:rsidRDefault="00110DD0" w:rsidP="00110DD0">
      <w:pPr>
        <w:rPr>
          <w:sz w:val="28"/>
          <w:szCs w:val="28"/>
          <w:lang w:val="en-US"/>
        </w:rPr>
      </w:pPr>
      <w:r w:rsidRPr="00110DD0">
        <w:rPr>
          <w:sz w:val="28"/>
          <w:szCs w:val="28"/>
          <w:lang w:val="en-US"/>
        </w:rPr>
        <w:t>Connelly,</w:t>
      </w:r>
      <w:r w:rsidR="00181105">
        <w:rPr>
          <w:sz w:val="28"/>
          <w:szCs w:val="28"/>
          <w:lang w:val="en-US"/>
        </w:rPr>
        <w:t xml:space="preserve"> V.,</w:t>
      </w:r>
      <w:r w:rsidRPr="00110DD0">
        <w:rPr>
          <w:sz w:val="28"/>
          <w:szCs w:val="28"/>
          <w:lang w:val="en-US"/>
        </w:rPr>
        <w:t xml:space="preserve"> </w:t>
      </w:r>
      <w:proofErr w:type="spellStart"/>
      <w:r w:rsidRPr="00110DD0">
        <w:rPr>
          <w:sz w:val="28"/>
          <w:szCs w:val="28"/>
          <w:lang w:val="en-US"/>
        </w:rPr>
        <w:t>Gee</w:t>
      </w:r>
      <w:proofErr w:type="gramStart"/>
      <w:r w:rsidR="00181105">
        <w:rPr>
          <w:sz w:val="28"/>
          <w:szCs w:val="28"/>
          <w:lang w:val="en-US"/>
        </w:rPr>
        <w:t>,D</w:t>
      </w:r>
      <w:proofErr w:type="spellEnd"/>
      <w:proofErr w:type="gramEnd"/>
      <w:r w:rsidR="00181105">
        <w:rPr>
          <w:sz w:val="28"/>
          <w:szCs w:val="28"/>
          <w:lang w:val="en-US"/>
        </w:rPr>
        <w:t>.,</w:t>
      </w:r>
      <w:r w:rsidRPr="00110DD0">
        <w:rPr>
          <w:sz w:val="28"/>
          <w:szCs w:val="28"/>
          <w:lang w:val="en-US"/>
        </w:rPr>
        <w:t xml:space="preserve"> &amp; </w:t>
      </w:r>
      <w:proofErr w:type="spellStart"/>
      <w:r w:rsidRPr="00110DD0">
        <w:rPr>
          <w:sz w:val="28"/>
          <w:szCs w:val="28"/>
          <w:lang w:val="en-US"/>
        </w:rPr>
        <w:t>Wash</w:t>
      </w:r>
      <w:r w:rsidR="00181105">
        <w:rPr>
          <w:sz w:val="28"/>
          <w:szCs w:val="28"/>
          <w:lang w:val="en-US"/>
        </w:rPr>
        <w:t>,E</w:t>
      </w:r>
      <w:proofErr w:type="spellEnd"/>
      <w:r w:rsidR="00181105">
        <w:rPr>
          <w:sz w:val="28"/>
          <w:szCs w:val="28"/>
          <w:lang w:val="en-US"/>
        </w:rPr>
        <w:t>.,</w:t>
      </w:r>
      <w:r w:rsidRPr="00110DD0">
        <w:rPr>
          <w:sz w:val="28"/>
          <w:szCs w:val="28"/>
          <w:lang w:val="en-US"/>
        </w:rPr>
        <w:t xml:space="preserve"> (2009)</w:t>
      </w:r>
      <w:r w:rsidR="00721827" w:rsidRPr="00721827">
        <w:rPr>
          <w:lang w:val="en-US"/>
        </w:rPr>
        <w:t xml:space="preserve"> </w:t>
      </w:r>
      <w:r w:rsidR="00721827" w:rsidRPr="00721827">
        <w:rPr>
          <w:sz w:val="28"/>
          <w:szCs w:val="28"/>
          <w:lang w:val="en-US"/>
        </w:rPr>
        <w:t>A comparison of keyboarded and handwritten compositions and the relationship with transcription speed</w:t>
      </w:r>
      <w:r w:rsidR="00721827">
        <w:rPr>
          <w:sz w:val="28"/>
          <w:szCs w:val="28"/>
          <w:lang w:val="en-US"/>
        </w:rPr>
        <w:t>.</w:t>
      </w:r>
      <w:r w:rsidR="00721827" w:rsidRPr="00721827">
        <w:rPr>
          <w:lang w:val="en-US"/>
        </w:rPr>
        <w:t xml:space="preserve"> </w:t>
      </w:r>
      <w:r w:rsidR="00721827" w:rsidRPr="00721827">
        <w:rPr>
          <w:i/>
          <w:sz w:val="28"/>
          <w:szCs w:val="28"/>
          <w:lang w:val="en-US"/>
        </w:rPr>
        <w:t>British Journal of Educational Psychology</w:t>
      </w:r>
      <w:r w:rsidR="00721827" w:rsidRPr="00721827">
        <w:rPr>
          <w:sz w:val="28"/>
          <w:szCs w:val="28"/>
          <w:lang w:val="en-US"/>
        </w:rPr>
        <w:t xml:space="preserve"> (2007), 77, 479–492.</w:t>
      </w:r>
    </w:p>
    <w:p w:rsidR="008266F4" w:rsidRPr="008266F4" w:rsidRDefault="008266F4" w:rsidP="008266F4">
      <w:pPr>
        <w:rPr>
          <w:sz w:val="28"/>
          <w:szCs w:val="28"/>
          <w:lang w:val="en-US"/>
        </w:rPr>
      </w:pPr>
      <w:r w:rsidRPr="008266F4">
        <w:rPr>
          <w:sz w:val="28"/>
          <w:szCs w:val="28"/>
          <w:lang w:val="en-US"/>
        </w:rPr>
        <w:t xml:space="preserve">Connelly, V., </w:t>
      </w:r>
      <w:proofErr w:type="spellStart"/>
      <w:r w:rsidRPr="008266F4">
        <w:rPr>
          <w:sz w:val="28"/>
          <w:szCs w:val="28"/>
          <w:lang w:val="en-US"/>
        </w:rPr>
        <w:t>Dockrell</w:t>
      </w:r>
      <w:proofErr w:type="spellEnd"/>
      <w:r w:rsidRPr="008266F4">
        <w:rPr>
          <w:sz w:val="28"/>
          <w:szCs w:val="28"/>
          <w:lang w:val="en-US"/>
        </w:rPr>
        <w:t xml:space="preserve">, J. E., Walter, K., &amp; </w:t>
      </w:r>
      <w:proofErr w:type="spellStart"/>
      <w:r w:rsidRPr="008266F4">
        <w:rPr>
          <w:sz w:val="28"/>
          <w:szCs w:val="28"/>
          <w:lang w:val="en-US"/>
        </w:rPr>
        <w:t>Critten</w:t>
      </w:r>
      <w:proofErr w:type="spellEnd"/>
      <w:r w:rsidRPr="008266F4">
        <w:rPr>
          <w:sz w:val="28"/>
          <w:szCs w:val="28"/>
          <w:lang w:val="en-US"/>
        </w:rPr>
        <w:t>, S. (2012).Predicting the quality of composition and written language</w:t>
      </w:r>
      <w:r w:rsidR="007167F7">
        <w:rPr>
          <w:sz w:val="28"/>
          <w:szCs w:val="28"/>
          <w:lang w:val="en-US"/>
        </w:rPr>
        <w:t xml:space="preserve"> </w:t>
      </w:r>
      <w:r w:rsidRPr="008266F4">
        <w:rPr>
          <w:sz w:val="28"/>
          <w:szCs w:val="28"/>
          <w:lang w:val="en-US"/>
        </w:rPr>
        <w:t>bursts from oral language, spelling, and handwriting skills</w:t>
      </w:r>
      <w:r w:rsidR="007167F7">
        <w:rPr>
          <w:sz w:val="28"/>
          <w:szCs w:val="28"/>
          <w:lang w:val="en-US"/>
        </w:rPr>
        <w:t xml:space="preserve"> </w:t>
      </w:r>
      <w:r w:rsidRPr="008266F4">
        <w:rPr>
          <w:sz w:val="28"/>
          <w:szCs w:val="28"/>
          <w:lang w:val="en-US"/>
        </w:rPr>
        <w:t>in children with and without specific language impairment.</w:t>
      </w:r>
      <w:r w:rsidR="007167F7">
        <w:rPr>
          <w:sz w:val="28"/>
          <w:szCs w:val="28"/>
          <w:lang w:val="en-US"/>
        </w:rPr>
        <w:t xml:space="preserve"> </w:t>
      </w:r>
      <w:proofErr w:type="gramStart"/>
      <w:r w:rsidRPr="004935EA">
        <w:rPr>
          <w:i/>
          <w:sz w:val="28"/>
          <w:szCs w:val="28"/>
          <w:lang w:val="en-US"/>
        </w:rPr>
        <w:t>Written Communication</w:t>
      </w:r>
      <w:r w:rsidRPr="008266F4">
        <w:rPr>
          <w:sz w:val="28"/>
          <w:szCs w:val="28"/>
          <w:lang w:val="en-US"/>
        </w:rPr>
        <w:t>, 29(3), 278–302.</w:t>
      </w:r>
      <w:proofErr w:type="gramEnd"/>
      <w:r w:rsidRPr="008266F4">
        <w:rPr>
          <w:sz w:val="28"/>
          <w:szCs w:val="28"/>
          <w:lang w:val="en-US"/>
        </w:rPr>
        <w:t xml:space="preserve"> https://doi.org/10.</w:t>
      </w:r>
    </w:p>
    <w:p w:rsidR="008266F4" w:rsidRDefault="008266F4" w:rsidP="008266F4">
      <w:pPr>
        <w:rPr>
          <w:sz w:val="28"/>
          <w:szCs w:val="28"/>
          <w:lang w:val="en-US"/>
        </w:rPr>
      </w:pPr>
      <w:r w:rsidRPr="00F11525">
        <w:rPr>
          <w:sz w:val="28"/>
          <w:szCs w:val="28"/>
          <w:lang w:val="en-US"/>
        </w:rPr>
        <w:t>1177/0741088312451109</w:t>
      </w:r>
    </w:p>
    <w:p w:rsidR="00110DD0" w:rsidRPr="004F1E5A" w:rsidRDefault="000F2DA9" w:rsidP="000F2DA9">
      <w:pPr>
        <w:rPr>
          <w:sz w:val="28"/>
          <w:lang w:val="en-US"/>
        </w:rPr>
      </w:pPr>
      <w:proofErr w:type="gramStart"/>
      <w:r w:rsidRPr="000F2DA9">
        <w:rPr>
          <w:sz w:val="28"/>
          <w:lang w:val="en-US"/>
        </w:rPr>
        <w:t xml:space="preserve">Cunningham, A. E., and </w:t>
      </w:r>
      <w:proofErr w:type="spellStart"/>
      <w:r w:rsidRPr="000F2DA9">
        <w:rPr>
          <w:sz w:val="28"/>
          <w:lang w:val="en-US"/>
        </w:rPr>
        <w:t>Stanovich</w:t>
      </w:r>
      <w:proofErr w:type="spellEnd"/>
      <w:r w:rsidRPr="000F2DA9">
        <w:rPr>
          <w:sz w:val="28"/>
          <w:lang w:val="en-US"/>
        </w:rPr>
        <w:t>, K. E. (1990).</w:t>
      </w:r>
      <w:proofErr w:type="gramEnd"/>
      <w:r w:rsidRPr="000F2DA9">
        <w:rPr>
          <w:sz w:val="28"/>
          <w:lang w:val="en-US"/>
        </w:rPr>
        <w:t xml:space="preserve"> Early spelling acquisition: writing beats the computer. </w:t>
      </w:r>
      <w:r w:rsidRPr="000F2DA9">
        <w:rPr>
          <w:i/>
          <w:sz w:val="28"/>
          <w:lang w:val="en-US"/>
        </w:rPr>
        <w:t xml:space="preserve">J. Educ. </w:t>
      </w:r>
      <w:r w:rsidRPr="004F1E5A">
        <w:rPr>
          <w:i/>
          <w:sz w:val="28"/>
          <w:lang w:val="en-US"/>
        </w:rPr>
        <w:t>Psychol</w:t>
      </w:r>
      <w:r w:rsidRPr="004F1E5A">
        <w:rPr>
          <w:sz w:val="28"/>
          <w:lang w:val="en-US"/>
        </w:rPr>
        <w:t xml:space="preserve">. 82, 159–162. </w:t>
      </w:r>
      <w:proofErr w:type="spellStart"/>
      <w:proofErr w:type="gramStart"/>
      <w:r w:rsidRPr="004F1E5A">
        <w:rPr>
          <w:sz w:val="28"/>
          <w:lang w:val="en-US"/>
        </w:rPr>
        <w:t>doi</w:t>
      </w:r>
      <w:proofErr w:type="spellEnd"/>
      <w:proofErr w:type="gramEnd"/>
      <w:r w:rsidRPr="004F1E5A">
        <w:rPr>
          <w:sz w:val="28"/>
          <w:lang w:val="en-US"/>
        </w:rPr>
        <w:t>: 10.1037/0022-0663.82.</w:t>
      </w:r>
    </w:p>
    <w:p w:rsidR="004F1E5A" w:rsidRDefault="000E466E" w:rsidP="004F1E5A">
      <w:pPr>
        <w:rPr>
          <w:bCs/>
          <w:sz w:val="28"/>
          <w:szCs w:val="28"/>
          <w:lang w:val="en-US"/>
        </w:rPr>
      </w:pPr>
      <w:hyperlink r:id="rId11" w:history="1">
        <w:proofErr w:type="spellStart"/>
        <w:r w:rsidR="00312CA7" w:rsidRPr="00312CA7">
          <w:rPr>
            <w:rStyle w:val="Hipervnculo"/>
            <w:color w:val="auto"/>
            <w:sz w:val="28"/>
            <w:szCs w:val="28"/>
            <w:u w:val="none"/>
            <w:lang w:val="en-US"/>
          </w:rPr>
          <w:t>Hommel</w:t>
        </w:r>
        <w:proofErr w:type="spellEnd"/>
      </w:hyperlink>
      <w:hyperlink r:id="rId12" w:history="1">
        <w:r w:rsidR="00312CA7" w:rsidRPr="00312CA7">
          <w:rPr>
            <w:rStyle w:val="Hipervnculo"/>
            <w:color w:val="auto"/>
            <w:sz w:val="28"/>
            <w:szCs w:val="28"/>
            <w:u w:val="none"/>
            <w:lang w:val="en-US"/>
          </w:rPr>
          <w:t xml:space="preserve">, </w:t>
        </w:r>
      </w:hyperlink>
      <w:r w:rsidR="00181105">
        <w:rPr>
          <w:rStyle w:val="Hipervnculo"/>
          <w:color w:val="auto"/>
          <w:sz w:val="28"/>
          <w:szCs w:val="28"/>
          <w:u w:val="none"/>
          <w:lang w:val="en-US"/>
        </w:rPr>
        <w:t>B.,</w:t>
      </w:r>
      <w:proofErr w:type="spellStart"/>
      <w:r>
        <w:fldChar w:fldCharType="begin"/>
      </w:r>
      <w:r w:rsidRPr="000E466E">
        <w:rPr>
          <w:lang w:val="en-US"/>
        </w:rPr>
        <w:instrText xml:space="preserve"> HYPERLINK "https://www.ncbi.nlm.nih.gov/pmc/</w:instrText>
      </w:r>
      <w:r w:rsidRPr="000E466E">
        <w:rPr>
          <w:lang w:val="en-US"/>
        </w:rPr>
        <w:instrText xml:space="preserve">articles/PMC4710970/" </w:instrText>
      </w:r>
      <w:r>
        <w:fldChar w:fldCharType="separate"/>
      </w:r>
      <w:r w:rsidR="00312CA7" w:rsidRPr="00312CA7">
        <w:rPr>
          <w:rStyle w:val="Hipervnculo"/>
          <w:color w:val="auto"/>
          <w:sz w:val="28"/>
          <w:szCs w:val="28"/>
          <w:u w:val="none"/>
          <w:lang w:val="en-US"/>
        </w:rPr>
        <w:t>Muesseler</w:t>
      </w:r>
      <w:proofErr w:type="spellEnd"/>
      <w:r>
        <w:rPr>
          <w:rStyle w:val="Hipervnculo"/>
          <w:color w:val="auto"/>
          <w:sz w:val="28"/>
          <w:szCs w:val="28"/>
          <w:u w:val="none"/>
          <w:lang w:val="en-US"/>
        </w:rPr>
        <w:fldChar w:fldCharType="end"/>
      </w:r>
      <w:hyperlink r:id="rId13" w:history="1">
        <w:r w:rsidR="00312CA7" w:rsidRPr="00312CA7">
          <w:rPr>
            <w:rStyle w:val="Hipervnculo"/>
            <w:color w:val="auto"/>
            <w:sz w:val="28"/>
            <w:szCs w:val="28"/>
            <w:u w:val="none"/>
            <w:lang w:val="en-US"/>
          </w:rPr>
          <w:t>,</w:t>
        </w:r>
        <w:r w:rsidR="00181105">
          <w:rPr>
            <w:rStyle w:val="Hipervnculo"/>
            <w:color w:val="auto"/>
            <w:sz w:val="28"/>
            <w:szCs w:val="28"/>
            <w:u w:val="none"/>
            <w:lang w:val="en-US"/>
          </w:rPr>
          <w:t xml:space="preserve"> J.,</w:t>
        </w:r>
        <w:r w:rsidR="00312CA7" w:rsidRPr="00312CA7">
          <w:rPr>
            <w:rStyle w:val="Hipervnculo"/>
            <w:color w:val="auto"/>
            <w:sz w:val="28"/>
            <w:szCs w:val="28"/>
            <w:u w:val="none"/>
            <w:lang w:val="en-US"/>
          </w:rPr>
          <w:t xml:space="preserve"> </w:t>
        </w:r>
      </w:hyperlink>
      <w:hyperlink r:id="rId14" w:history="1">
        <w:proofErr w:type="spellStart"/>
        <w:r w:rsidR="00312CA7" w:rsidRPr="00312CA7">
          <w:rPr>
            <w:rStyle w:val="Hipervnculo"/>
            <w:color w:val="auto"/>
            <w:sz w:val="28"/>
            <w:szCs w:val="28"/>
            <w:u w:val="none"/>
            <w:lang w:val="en-US"/>
          </w:rPr>
          <w:t>Aschersleben</w:t>
        </w:r>
      </w:hyperlink>
      <w:hyperlink r:id="rId15" w:history="1">
        <w:r w:rsidR="00312CA7" w:rsidRPr="00312CA7">
          <w:rPr>
            <w:rStyle w:val="Hipervnculo"/>
            <w:color w:val="auto"/>
            <w:sz w:val="28"/>
            <w:szCs w:val="28"/>
            <w:u w:val="none"/>
            <w:lang w:val="en-US"/>
          </w:rPr>
          <w:t>,</w:t>
        </w:r>
        <w:r w:rsidR="00181105">
          <w:rPr>
            <w:rStyle w:val="Hipervnculo"/>
            <w:color w:val="auto"/>
            <w:sz w:val="28"/>
            <w:szCs w:val="28"/>
            <w:u w:val="none"/>
            <w:lang w:val="en-US"/>
          </w:rPr>
          <w:t>G</w:t>
        </w:r>
        <w:proofErr w:type="spellEnd"/>
        <w:r w:rsidR="00181105">
          <w:rPr>
            <w:rStyle w:val="Hipervnculo"/>
            <w:color w:val="auto"/>
            <w:sz w:val="28"/>
            <w:szCs w:val="28"/>
            <w:u w:val="none"/>
            <w:lang w:val="en-US"/>
          </w:rPr>
          <w:t>.,</w:t>
        </w:r>
        <w:r w:rsidR="00312CA7" w:rsidRPr="00312CA7">
          <w:rPr>
            <w:rStyle w:val="Hipervnculo"/>
            <w:color w:val="auto"/>
            <w:sz w:val="28"/>
            <w:szCs w:val="28"/>
            <w:u w:val="none"/>
            <w:lang w:val="en-US"/>
          </w:rPr>
          <w:t xml:space="preserve"> &amp; </w:t>
        </w:r>
      </w:hyperlink>
      <w:hyperlink r:id="rId16" w:history="1">
        <w:proofErr w:type="spellStart"/>
        <w:r w:rsidR="00312CA7" w:rsidRPr="00312CA7">
          <w:rPr>
            <w:rStyle w:val="Hipervnculo"/>
            <w:color w:val="auto"/>
            <w:sz w:val="28"/>
            <w:szCs w:val="28"/>
            <w:u w:val="none"/>
            <w:lang w:val="en-US"/>
          </w:rPr>
          <w:t>Prinz</w:t>
        </w:r>
      </w:hyperlink>
      <w:hyperlink r:id="rId17" w:history="1">
        <w:r w:rsidR="00312CA7" w:rsidRPr="00312CA7">
          <w:rPr>
            <w:rStyle w:val="Hipervnculo"/>
            <w:color w:val="auto"/>
            <w:sz w:val="28"/>
            <w:szCs w:val="28"/>
            <w:u w:val="none"/>
            <w:lang w:val="en-US"/>
          </w:rPr>
          <w:t>,</w:t>
        </w:r>
        <w:r w:rsidR="00181105">
          <w:rPr>
            <w:rStyle w:val="Hipervnculo"/>
            <w:color w:val="auto"/>
            <w:sz w:val="28"/>
            <w:szCs w:val="28"/>
            <w:u w:val="none"/>
            <w:lang w:val="en-US"/>
          </w:rPr>
          <w:t>W</w:t>
        </w:r>
        <w:proofErr w:type="spellEnd"/>
        <w:r w:rsidR="00181105">
          <w:rPr>
            <w:rStyle w:val="Hipervnculo"/>
            <w:color w:val="auto"/>
            <w:sz w:val="28"/>
            <w:szCs w:val="28"/>
            <w:u w:val="none"/>
            <w:lang w:val="en-US"/>
          </w:rPr>
          <w:t>.</w:t>
        </w:r>
        <w:r w:rsidR="00312CA7" w:rsidRPr="00312CA7">
          <w:rPr>
            <w:rStyle w:val="Hipervnculo"/>
            <w:color w:val="auto"/>
            <w:sz w:val="28"/>
            <w:szCs w:val="28"/>
            <w:u w:val="none"/>
            <w:lang w:val="en-US"/>
          </w:rPr>
          <w:t xml:space="preserve"> </w:t>
        </w:r>
        <w:r w:rsidR="004F1E5A">
          <w:rPr>
            <w:rStyle w:val="Hipervnculo"/>
            <w:color w:val="auto"/>
            <w:sz w:val="28"/>
            <w:szCs w:val="28"/>
            <w:u w:val="none"/>
            <w:lang w:val="en-US"/>
          </w:rPr>
          <w:t>(</w:t>
        </w:r>
        <w:r w:rsidR="00312CA7" w:rsidRPr="00312CA7">
          <w:rPr>
            <w:rStyle w:val="Hipervnculo"/>
            <w:color w:val="auto"/>
            <w:sz w:val="28"/>
            <w:szCs w:val="28"/>
            <w:u w:val="none"/>
            <w:lang w:val="en-US"/>
          </w:rPr>
          <w:t>2001</w:t>
        </w:r>
      </w:hyperlink>
      <w:r w:rsidR="004F1E5A">
        <w:rPr>
          <w:rStyle w:val="Hipervnculo"/>
          <w:color w:val="auto"/>
          <w:sz w:val="28"/>
          <w:szCs w:val="28"/>
          <w:u w:val="none"/>
          <w:lang w:val="en-US"/>
        </w:rPr>
        <w:t>).</w:t>
      </w:r>
      <w:hyperlink r:id="rId18" w:history="1">
        <w:r w:rsidR="004F1E5A" w:rsidRPr="004F1E5A">
          <w:rPr>
            <w:rStyle w:val="Hipervnculo"/>
            <w:color w:val="auto"/>
            <w:sz w:val="28"/>
            <w:szCs w:val="28"/>
            <w:u w:val="none"/>
            <w:lang w:val="en-US"/>
          </w:rPr>
          <w:t>The </w:t>
        </w:r>
        <w:r w:rsidR="004F1E5A" w:rsidRPr="004F1E5A">
          <w:rPr>
            <w:rStyle w:val="Hipervnculo"/>
            <w:bCs/>
            <w:color w:val="auto"/>
            <w:sz w:val="28"/>
            <w:szCs w:val="28"/>
            <w:u w:val="none"/>
            <w:lang w:val="en-US"/>
          </w:rPr>
          <w:t>theory </w:t>
        </w:r>
        <w:r w:rsidR="004F1E5A" w:rsidRPr="004F1E5A">
          <w:rPr>
            <w:rStyle w:val="Hipervnculo"/>
            <w:color w:val="auto"/>
            <w:sz w:val="28"/>
            <w:szCs w:val="28"/>
            <w:u w:val="none"/>
            <w:lang w:val="en-US"/>
          </w:rPr>
          <w:t>of </w:t>
        </w:r>
        <w:r w:rsidR="004F1E5A" w:rsidRPr="004F1E5A">
          <w:rPr>
            <w:rStyle w:val="Hipervnculo"/>
            <w:bCs/>
            <w:color w:val="auto"/>
            <w:sz w:val="28"/>
            <w:szCs w:val="28"/>
            <w:u w:val="none"/>
            <w:lang w:val="en-US"/>
          </w:rPr>
          <w:t>event coding</w:t>
        </w:r>
        <w:r w:rsidR="004F1E5A" w:rsidRPr="004F1E5A">
          <w:rPr>
            <w:rStyle w:val="Hipervnculo"/>
            <w:b/>
            <w:bCs/>
            <w:color w:val="auto"/>
            <w:sz w:val="28"/>
            <w:szCs w:val="28"/>
            <w:u w:val="none"/>
            <w:lang w:val="en-US"/>
          </w:rPr>
          <w:t> </w:t>
        </w:r>
        <w:r w:rsidR="004F1E5A" w:rsidRPr="004F1E5A">
          <w:rPr>
            <w:rStyle w:val="Hipervnculo"/>
            <w:color w:val="auto"/>
            <w:sz w:val="28"/>
            <w:szCs w:val="28"/>
            <w:u w:val="none"/>
            <w:lang w:val="en-US"/>
          </w:rPr>
          <w:t>(TEC): A framework for perception and action planning</w:t>
        </w:r>
      </w:hyperlink>
      <w:r w:rsidR="004F1E5A">
        <w:rPr>
          <w:sz w:val="28"/>
          <w:szCs w:val="28"/>
          <w:lang w:val="en-US"/>
        </w:rPr>
        <w:t xml:space="preserve">- </w:t>
      </w:r>
      <w:r w:rsidR="004F1E5A" w:rsidRPr="004F1E5A">
        <w:rPr>
          <w:i/>
          <w:sz w:val="28"/>
          <w:szCs w:val="28"/>
          <w:lang w:val="en-US"/>
        </w:rPr>
        <w:t>Behavioral and</w:t>
      </w:r>
      <w:r w:rsidR="004F1E5A">
        <w:rPr>
          <w:sz w:val="28"/>
          <w:szCs w:val="28"/>
          <w:lang w:val="en-US"/>
        </w:rPr>
        <w:t xml:space="preserve"> </w:t>
      </w:r>
      <w:r w:rsidR="004F1E5A" w:rsidRPr="004F1E5A">
        <w:rPr>
          <w:i/>
          <w:sz w:val="28"/>
          <w:szCs w:val="28"/>
          <w:lang w:val="en-US"/>
        </w:rPr>
        <w:t>brain sciences</w:t>
      </w:r>
      <w:r w:rsidR="004F1E5A">
        <w:rPr>
          <w:sz w:val="28"/>
          <w:szCs w:val="28"/>
          <w:lang w:val="en-US"/>
        </w:rPr>
        <w:t>.</w:t>
      </w:r>
      <w:r w:rsidR="004F1E5A" w:rsidRPr="004F1E5A">
        <w:rPr>
          <w:bCs/>
          <w:sz w:val="28"/>
          <w:szCs w:val="28"/>
          <w:lang w:val="en-US"/>
        </w:rPr>
        <w:t xml:space="preserve"> 24, 849–937</w:t>
      </w:r>
      <w:r w:rsidR="00FC40DD">
        <w:rPr>
          <w:bCs/>
          <w:sz w:val="28"/>
          <w:szCs w:val="28"/>
          <w:lang w:val="en-US"/>
        </w:rPr>
        <w:t>.</w:t>
      </w:r>
    </w:p>
    <w:p w:rsidR="00FC40DD" w:rsidRPr="001A3760" w:rsidRDefault="000E466E" w:rsidP="00FC40DD">
      <w:pPr>
        <w:rPr>
          <w:bCs/>
          <w:sz w:val="28"/>
          <w:szCs w:val="28"/>
          <w:lang w:val="en-US"/>
        </w:rPr>
      </w:pPr>
      <w:hyperlink r:id="rId19" w:history="1">
        <w:r w:rsidR="00FC40DD" w:rsidRPr="009A3462">
          <w:rPr>
            <w:rStyle w:val="Hipervnculo"/>
            <w:bCs/>
            <w:color w:val="auto"/>
            <w:sz w:val="28"/>
            <w:szCs w:val="28"/>
            <w:u w:val="none"/>
            <w:lang w:val="en-US"/>
          </w:rPr>
          <w:t xml:space="preserve"> Ihara</w:t>
        </w:r>
      </w:hyperlink>
      <w:r w:rsidR="00FC40DD" w:rsidRPr="009A3462">
        <w:rPr>
          <w:bCs/>
          <w:sz w:val="28"/>
          <w:szCs w:val="28"/>
          <w:vertAlign w:val="superscript"/>
          <w:lang w:val="en-US"/>
        </w:rPr>
        <w:t> </w:t>
      </w:r>
      <w:r w:rsidR="00FC40DD" w:rsidRPr="009A3462">
        <w:rPr>
          <w:bCs/>
          <w:sz w:val="28"/>
          <w:szCs w:val="28"/>
          <w:lang w:val="en-US"/>
        </w:rPr>
        <w:t>,</w:t>
      </w:r>
      <w:r w:rsidR="009A3462" w:rsidRPr="009A3462">
        <w:rPr>
          <w:bCs/>
          <w:sz w:val="28"/>
          <w:szCs w:val="28"/>
          <w:lang w:val="en-US"/>
        </w:rPr>
        <w:t xml:space="preserve"> A.,</w:t>
      </w:r>
      <w:r w:rsidR="00FC40DD" w:rsidRPr="009A3462">
        <w:rPr>
          <w:bCs/>
          <w:sz w:val="28"/>
          <w:szCs w:val="28"/>
          <w:lang w:val="en-US"/>
        </w:rPr>
        <w:t> </w:t>
      </w:r>
      <w:hyperlink r:id="rId20" w:history="1">
        <w:r w:rsidR="00FC40DD" w:rsidRPr="009A3462">
          <w:rPr>
            <w:rStyle w:val="Hipervnculo"/>
            <w:bCs/>
            <w:color w:val="auto"/>
            <w:sz w:val="28"/>
            <w:szCs w:val="28"/>
            <w:u w:val="none"/>
            <w:lang w:val="en-US"/>
          </w:rPr>
          <w:t xml:space="preserve"> Nakajima</w:t>
        </w:r>
      </w:hyperlink>
      <w:r w:rsidR="00FC40DD" w:rsidRPr="009A3462">
        <w:rPr>
          <w:bCs/>
          <w:sz w:val="28"/>
          <w:szCs w:val="28"/>
          <w:vertAlign w:val="superscript"/>
          <w:lang w:val="en-US"/>
        </w:rPr>
        <w:t> </w:t>
      </w:r>
      <w:r w:rsidR="00FC40DD" w:rsidRPr="009A3462">
        <w:rPr>
          <w:bCs/>
          <w:sz w:val="28"/>
          <w:szCs w:val="28"/>
          <w:lang w:val="en-US"/>
        </w:rPr>
        <w:t>,</w:t>
      </w:r>
      <w:r w:rsidR="009A3462" w:rsidRPr="009A3462">
        <w:rPr>
          <w:bCs/>
          <w:sz w:val="28"/>
          <w:szCs w:val="28"/>
          <w:lang w:val="en-US"/>
        </w:rPr>
        <w:t>K.,</w:t>
      </w:r>
      <w:r w:rsidR="00FC40DD" w:rsidRPr="009A3462">
        <w:rPr>
          <w:bCs/>
          <w:sz w:val="28"/>
          <w:szCs w:val="28"/>
          <w:lang w:val="en-US"/>
        </w:rPr>
        <w:t> </w:t>
      </w:r>
      <w:hyperlink r:id="rId21" w:history="1">
        <w:r w:rsidR="00FC40DD" w:rsidRPr="009A3462">
          <w:rPr>
            <w:rStyle w:val="Hipervnculo"/>
            <w:bCs/>
            <w:color w:val="auto"/>
            <w:sz w:val="28"/>
            <w:szCs w:val="28"/>
            <w:u w:val="none"/>
            <w:lang w:val="en-US"/>
          </w:rPr>
          <w:t xml:space="preserve"> </w:t>
        </w:r>
        <w:proofErr w:type="spellStart"/>
        <w:r w:rsidR="00FC40DD" w:rsidRPr="009A3462">
          <w:rPr>
            <w:rStyle w:val="Hipervnculo"/>
            <w:bCs/>
            <w:color w:val="auto"/>
            <w:sz w:val="28"/>
            <w:szCs w:val="28"/>
            <w:u w:val="none"/>
            <w:lang w:val="en-US"/>
          </w:rPr>
          <w:t>Kake</w:t>
        </w:r>
        <w:proofErr w:type="spellEnd"/>
      </w:hyperlink>
      <w:r w:rsidR="00FC40DD" w:rsidRPr="009A3462">
        <w:rPr>
          <w:bCs/>
          <w:sz w:val="28"/>
          <w:szCs w:val="28"/>
          <w:vertAlign w:val="superscript"/>
          <w:lang w:val="en-US"/>
        </w:rPr>
        <w:t> </w:t>
      </w:r>
      <w:r w:rsidR="00FC40DD" w:rsidRPr="009A3462">
        <w:rPr>
          <w:bCs/>
          <w:sz w:val="28"/>
          <w:szCs w:val="28"/>
          <w:lang w:val="en-US"/>
        </w:rPr>
        <w:t>,</w:t>
      </w:r>
      <w:r w:rsidR="009A3462" w:rsidRPr="009A3462">
        <w:rPr>
          <w:bCs/>
          <w:sz w:val="28"/>
          <w:szCs w:val="28"/>
          <w:lang w:val="en-US"/>
        </w:rPr>
        <w:t>A.,</w:t>
      </w:r>
      <w:r w:rsidR="00FC40DD" w:rsidRPr="009A3462">
        <w:rPr>
          <w:bCs/>
          <w:sz w:val="28"/>
          <w:szCs w:val="28"/>
          <w:lang w:val="en-US"/>
        </w:rPr>
        <w:t> </w:t>
      </w:r>
      <w:hyperlink r:id="rId22" w:history="1">
        <w:r w:rsidR="00FC40DD" w:rsidRPr="001A3760">
          <w:rPr>
            <w:rStyle w:val="Hipervnculo"/>
            <w:bCs/>
            <w:color w:val="auto"/>
            <w:sz w:val="28"/>
            <w:szCs w:val="28"/>
            <w:u w:val="none"/>
            <w:lang w:val="en-US"/>
          </w:rPr>
          <w:t xml:space="preserve"> </w:t>
        </w:r>
        <w:proofErr w:type="spellStart"/>
        <w:r w:rsidR="00FC40DD" w:rsidRPr="001A3760">
          <w:rPr>
            <w:rStyle w:val="Hipervnculo"/>
            <w:bCs/>
            <w:color w:val="auto"/>
            <w:sz w:val="28"/>
            <w:szCs w:val="28"/>
            <w:u w:val="none"/>
            <w:lang w:val="en-US"/>
          </w:rPr>
          <w:t>Ishimaru</w:t>
        </w:r>
        <w:proofErr w:type="spellEnd"/>
      </w:hyperlink>
      <w:r w:rsidR="00FC40DD" w:rsidRPr="001A3760">
        <w:rPr>
          <w:bCs/>
          <w:sz w:val="28"/>
          <w:szCs w:val="28"/>
          <w:vertAlign w:val="superscript"/>
          <w:lang w:val="en-US"/>
        </w:rPr>
        <w:t> </w:t>
      </w:r>
      <w:r w:rsidR="00FC40DD" w:rsidRPr="001A3760">
        <w:rPr>
          <w:bCs/>
          <w:sz w:val="28"/>
          <w:szCs w:val="28"/>
          <w:lang w:val="en-US"/>
        </w:rPr>
        <w:t>,</w:t>
      </w:r>
      <w:r w:rsidR="009A3462">
        <w:rPr>
          <w:bCs/>
          <w:sz w:val="28"/>
          <w:szCs w:val="28"/>
          <w:lang w:val="en-US"/>
        </w:rPr>
        <w:t xml:space="preserve"> K.,</w:t>
      </w:r>
      <w:r w:rsidR="00FC40DD" w:rsidRPr="001A3760">
        <w:rPr>
          <w:bCs/>
          <w:sz w:val="28"/>
          <w:szCs w:val="28"/>
          <w:lang w:val="en-US"/>
        </w:rPr>
        <w:t> </w:t>
      </w:r>
      <w:proofErr w:type="spellStart"/>
      <w:r>
        <w:fldChar w:fldCharType="begin"/>
      </w:r>
      <w:r w:rsidRPr="000E466E">
        <w:rPr>
          <w:lang w:val="en-US"/>
        </w:rPr>
        <w:instrText xml:space="preserve"> HYPERLINK "https://pubmed.ncbi.nlm.nih.gov/?t</w:instrText>
      </w:r>
      <w:r w:rsidRPr="000E466E">
        <w:rPr>
          <w:lang w:val="en-US"/>
        </w:rPr>
        <w:instrText xml:space="preserve">erm=Osugi+K&amp;cauthor_id=34177498" </w:instrText>
      </w:r>
      <w:r>
        <w:fldChar w:fldCharType="separate"/>
      </w:r>
      <w:r w:rsidR="00FC40DD" w:rsidRPr="001A3760">
        <w:rPr>
          <w:rStyle w:val="Hipervnculo"/>
          <w:bCs/>
          <w:color w:val="auto"/>
          <w:sz w:val="28"/>
          <w:szCs w:val="28"/>
          <w:u w:val="none"/>
          <w:lang w:val="en-US"/>
        </w:rPr>
        <w:t>Osugi</w:t>
      </w:r>
      <w:proofErr w:type="spellEnd"/>
      <w:r>
        <w:rPr>
          <w:rStyle w:val="Hipervnculo"/>
          <w:bCs/>
          <w:color w:val="auto"/>
          <w:sz w:val="28"/>
          <w:szCs w:val="28"/>
          <w:u w:val="none"/>
          <w:lang w:val="en-US"/>
        </w:rPr>
        <w:fldChar w:fldCharType="end"/>
      </w:r>
      <w:r w:rsidR="00FC40DD" w:rsidRPr="001A3760">
        <w:rPr>
          <w:bCs/>
          <w:sz w:val="28"/>
          <w:szCs w:val="28"/>
          <w:vertAlign w:val="superscript"/>
          <w:lang w:val="en-US"/>
        </w:rPr>
        <w:t> </w:t>
      </w:r>
      <w:r w:rsidR="00FC40DD" w:rsidRPr="001A3760">
        <w:rPr>
          <w:bCs/>
          <w:sz w:val="28"/>
          <w:szCs w:val="28"/>
          <w:lang w:val="en-US"/>
        </w:rPr>
        <w:t>,</w:t>
      </w:r>
      <w:r w:rsidR="00CC22CE">
        <w:rPr>
          <w:bCs/>
          <w:sz w:val="28"/>
          <w:szCs w:val="28"/>
          <w:lang w:val="en-US"/>
        </w:rPr>
        <w:t>K. &amp;</w:t>
      </w:r>
      <w:r w:rsidR="00FC40DD" w:rsidRPr="001A3760">
        <w:rPr>
          <w:bCs/>
          <w:sz w:val="28"/>
          <w:szCs w:val="28"/>
          <w:lang w:val="en-US"/>
        </w:rPr>
        <w:t> </w:t>
      </w:r>
      <w:hyperlink r:id="rId23" w:history="1">
        <w:r w:rsidR="00FC40DD" w:rsidRPr="001A3760">
          <w:rPr>
            <w:rStyle w:val="Hipervnculo"/>
            <w:bCs/>
            <w:color w:val="auto"/>
            <w:sz w:val="28"/>
            <w:szCs w:val="28"/>
            <w:u w:val="none"/>
            <w:lang w:val="en-US"/>
          </w:rPr>
          <w:t xml:space="preserve"> </w:t>
        </w:r>
        <w:proofErr w:type="spellStart"/>
        <w:r w:rsidR="00FC40DD" w:rsidRPr="001A3760">
          <w:rPr>
            <w:rStyle w:val="Hipervnculo"/>
            <w:bCs/>
            <w:color w:val="auto"/>
            <w:sz w:val="28"/>
            <w:szCs w:val="28"/>
            <w:u w:val="none"/>
            <w:lang w:val="en-US"/>
          </w:rPr>
          <w:t>Naruse</w:t>
        </w:r>
        <w:proofErr w:type="spellEnd"/>
      </w:hyperlink>
      <w:r w:rsidR="001A3760">
        <w:rPr>
          <w:bCs/>
          <w:sz w:val="28"/>
          <w:szCs w:val="28"/>
          <w:lang w:val="en-US"/>
        </w:rPr>
        <w:t>,</w:t>
      </w:r>
      <w:r w:rsidR="00CC22CE">
        <w:rPr>
          <w:bCs/>
          <w:sz w:val="28"/>
          <w:szCs w:val="28"/>
          <w:lang w:val="en-US"/>
        </w:rPr>
        <w:t xml:space="preserve"> Y.,</w:t>
      </w:r>
      <w:r w:rsidR="001A3760">
        <w:rPr>
          <w:bCs/>
          <w:sz w:val="28"/>
          <w:szCs w:val="28"/>
          <w:lang w:val="en-US"/>
        </w:rPr>
        <w:t xml:space="preserve"> (2021).</w:t>
      </w:r>
      <w:r w:rsidR="00FC40DD" w:rsidRPr="001A3760">
        <w:rPr>
          <w:bCs/>
          <w:sz w:val="28"/>
          <w:szCs w:val="28"/>
          <w:lang w:val="en-US"/>
        </w:rPr>
        <w:t>Advantage of Handwriting Over Typing on Learning Words: Evidence From an N400 Event-Related Potential Index</w:t>
      </w:r>
      <w:r w:rsidR="001A3760">
        <w:rPr>
          <w:bCs/>
          <w:sz w:val="28"/>
          <w:szCs w:val="28"/>
          <w:lang w:val="en-US"/>
        </w:rPr>
        <w:t>.</w:t>
      </w:r>
      <w:r w:rsidR="00FC40DD" w:rsidRPr="001A3760">
        <w:rPr>
          <w:bCs/>
          <w:sz w:val="28"/>
          <w:szCs w:val="28"/>
          <w:lang w:val="en-US"/>
        </w:rPr>
        <w:t xml:space="preserve"> </w:t>
      </w:r>
      <w:proofErr w:type="gramStart"/>
      <w:r w:rsidR="00FC40DD" w:rsidRPr="001A3760">
        <w:rPr>
          <w:bCs/>
          <w:i/>
          <w:sz w:val="28"/>
          <w:szCs w:val="28"/>
          <w:lang w:val="en-US"/>
        </w:rPr>
        <w:t>Human Neuroscience</w:t>
      </w:r>
      <w:r w:rsidR="00FC40DD" w:rsidRPr="001A3760">
        <w:rPr>
          <w:b/>
          <w:bCs/>
          <w:sz w:val="28"/>
          <w:szCs w:val="28"/>
          <w:lang w:val="en-US"/>
        </w:rPr>
        <w:t>.</w:t>
      </w:r>
      <w:proofErr w:type="gramEnd"/>
      <w:r w:rsidR="00FC40DD" w:rsidRPr="001A3760">
        <w:rPr>
          <w:b/>
          <w:bCs/>
          <w:sz w:val="28"/>
          <w:szCs w:val="28"/>
          <w:lang w:val="en-US"/>
        </w:rPr>
        <w:t> </w:t>
      </w:r>
      <w:r w:rsidR="00FC40DD" w:rsidRPr="001A3760">
        <w:rPr>
          <w:bCs/>
          <w:sz w:val="28"/>
          <w:szCs w:val="28"/>
          <w:lang w:val="en-US"/>
        </w:rPr>
        <w:t>2021 Jun 10</w:t>
      </w:r>
      <w:proofErr w:type="gramStart"/>
      <w:r w:rsidR="00FC40DD" w:rsidRPr="001A3760">
        <w:rPr>
          <w:bCs/>
          <w:sz w:val="28"/>
          <w:szCs w:val="28"/>
          <w:lang w:val="en-US"/>
        </w:rPr>
        <w:t>;15:679191.</w:t>
      </w:r>
      <w:r w:rsidR="001A3760" w:rsidRPr="001A3760">
        <w:rPr>
          <w:bCs/>
          <w:sz w:val="28"/>
          <w:szCs w:val="28"/>
          <w:lang w:val="en-US"/>
        </w:rPr>
        <w:t>doi</w:t>
      </w:r>
      <w:proofErr w:type="gramEnd"/>
      <w:r w:rsidR="001A3760" w:rsidRPr="001A3760">
        <w:rPr>
          <w:bCs/>
          <w:sz w:val="28"/>
          <w:szCs w:val="28"/>
          <w:lang w:val="en-US"/>
        </w:rPr>
        <w:t xml:space="preserve">: </w:t>
      </w:r>
      <w:r w:rsidR="00FC40DD" w:rsidRPr="001A3760">
        <w:rPr>
          <w:bCs/>
          <w:sz w:val="28"/>
          <w:szCs w:val="28"/>
          <w:lang w:val="en-US"/>
        </w:rPr>
        <w:t>10.3389/</w:t>
      </w:r>
      <w:proofErr w:type="spellStart"/>
      <w:r w:rsidR="00FC40DD" w:rsidRPr="001A3760">
        <w:rPr>
          <w:bCs/>
          <w:sz w:val="28"/>
          <w:szCs w:val="28"/>
          <w:lang w:val="en-US"/>
        </w:rPr>
        <w:t>fnhum</w:t>
      </w:r>
      <w:proofErr w:type="spellEnd"/>
      <w:r w:rsidR="00FC40DD" w:rsidRPr="001A3760">
        <w:rPr>
          <w:bCs/>
          <w:sz w:val="28"/>
          <w:szCs w:val="28"/>
          <w:lang w:val="en-US"/>
        </w:rPr>
        <w:t>.</w:t>
      </w:r>
      <w:r w:rsidR="001A3760" w:rsidRPr="001A3760">
        <w:rPr>
          <w:bCs/>
          <w:sz w:val="28"/>
          <w:szCs w:val="28"/>
          <w:lang w:val="en-US"/>
        </w:rPr>
        <w:t xml:space="preserve"> </w:t>
      </w:r>
      <w:r w:rsidR="00FC40DD" w:rsidRPr="001A3760">
        <w:rPr>
          <w:bCs/>
          <w:sz w:val="28"/>
          <w:szCs w:val="28"/>
          <w:lang w:val="en-US"/>
        </w:rPr>
        <w:t>2021.67</w:t>
      </w:r>
      <w:r w:rsidR="001A3760" w:rsidRPr="001A3760">
        <w:rPr>
          <w:bCs/>
          <w:sz w:val="28"/>
          <w:szCs w:val="28"/>
          <w:lang w:val="en-US"/>
        </w:rPr>
        <w:t xml:space="preserve"> </w:t>
      </w:r>
      <w:r w:rsidR="00FC40DD" w:rsidRPr="001A3760">
        <w:rPr>
          <w:bCs/>
          <w:sz w:val="28"/>
          <w:szCs w:val="28"/>
          <w:lang w:val="en-US"/>
        </w:rPr>
        <w:t>9191</w:t>
      </w:r>
      <w:r w:rsidR="001A3760" w:rsidRPr="001A3760">
        <w:rPr>
          <w:bCs/>
          <w:sz w:val="28"/>
          <w:szCs w:val="28"/>
          <w:lang w:val="en-US"/>
        </w:rPr>
        <w:t>.</w:t>
      </w:r>
    </w:p>
    <w:p w:rsidR="000F2DA9" w:rsidRPr="000F2DA9" w:rsidRDefault="000F2DA9" w:rsidP="000F2DA9">
      <w:pPr>
        <w:rPr>
          <w:sz w:val="28"/>
          <w:szCs w:val="28"/>
          <w:lang w:val="en-US"/>
        </w:rPr>
      </w:pPr>
      <w:r w:rsidRPr="000F2DA9">
        <w:rPr>
          <w:sz w:val="28"/>
          <w:szCs w:val="28"/>
          <w:lang w:val="en-US"/>
        </w:rPr>
        <w:t xml:space="preserve">James, K. H. (2017). </w:t>
      </w:r>
      <w:proofErr w:type="gramStart"/>
      <w:r w:rsidRPr="000F2DA9">
        <w:rPr>
          <w:sz w:val="28"/>
          <w:szCs w:val="28"/>
          <w:lang w:val="en-US"/>
        </w:rPr>
        <w:t>The importance of handwriting experience on the</w:t>
      </w:r>
      <w:r>
        <w:rPr>
          <w:sz w:val="28"/>
          <w:szCs w:val="28"/>
          <w:lang w:val="en-US"/>
        </w:rPr>
        <w:t xml:space="preserve"> </w:t>
      </w:r>
      <w:r w:rsidRPr="000F2DA9">
        <w:rPr>
          <w:sz w:val="28"/>
          <w:szCs w:val="28"/>
          <w:lang w:val="en-US"/>
        </w:rPr>
        <w:t>development of the literate brain.</w:t>
      </w:r>
      <w:proofErr w:type="gramEnd"/>
      <w:r w:rsidRPr="000F2DA9">
        <w:rPr>
          <w:sz w:val="28"/>
          <w:szCs w:val="28"/>
          <w:lang w:val="en-US"/>
        </w:rPr>
        <w:t xml:space="preserve"> </w:t>
      </w:r>
      <w:proofErr w:type="spellStart"/>
      <w:proofErr w:type="gramStart"/>
      <w:r w:rsidRPr="004F1E5A">
        <w:rPr>
          <w:i/>
          <w:sz w:val="28"/>
          <w:szCs w:val="28"/>
          <w:lang w:val="en-US"/>
        </w:rPr>
        <w:t>Curr</w:t>
      </w:r>
      <w:proofErr w:type="spellEnd"/>
      <w:r w:rsidRPr="004F1E5A">
        <w:rPr>
          <w:i/>
          <w:sz w:val="28"/>
          <w:szCs w:val="28"/>
          <w:lang w:val="en-US"/>
        </w:rPr>
        <w:t>.</w:t>
      </w:r>
      <w:proofErr w:type="gramEnd"/>
      <w:r w:rsidRPr="004F1E5A">
        <w:rPr>
          <w:i/>
          <w:sz w:val="28"/>
          <w:szCs w:val="28"/>
          <w:lang w:val="en-US"/>
        </w:rPr>
        <w:t xml:space="preserve"> Dir. Psychol. Sci</w:t>
      </w:r>
      <w:r w:rsidRPr="000F2DA9">
        <w:rPr>
          <w:sz w:val="28"/>
          <w:szCs w:val="28"/>
          <w:lang w:val="en-US"/>
        </w:rPr>
        <w:t xml:space="preserve">. 26, 502–508. </w:t>
      </w:r>
      <w:proofErr w:type="gramStart"/>
      <w:r w:rsidRPr="000F2DA9">
        <w:rPr>
          <w:sz w:val="28"/>
          <w:szCs w:val="28"/>
          <w:lang w:val="en-US"/>
        </w:rPr>
        <w:t>doi:</w:t>
      </w:r>
      <w:proofErr w:type="gramEnd"/>
      <w:r w:rsidRPr="000F2DA9">
        <w:rPr>
          <w:sz w:val="28"/>
          <w:szCs w:val="28"/>
          <w:lang w:val="en-US"/>
        </w:rPr>
        <w:t>10.1177/0963721417709821</w:t>
      </w:r>
    </w:p>
    <w:p w:rsidR="000F2DA9" w:rsidRPr="000F2DA9" w:rsidRDefault="000F2DA9" w:rsidP="000F2DA9">
      <w:pPr>
        <w:rPr>
          <w:sz w:val="28"/>
          <w:szCs w:val="28"/>
          <w:lang w:val="en-US"/>
        </w:rPr>
      </w:pPr>
      <w:proofErr w:type="gramStart"/>
      <w:r w:rsidRPr="000F2DA9">
        <w:rPr>
          <w:sz w:val="28"/>
          <w:szCs w:val="28"/>
          <w:lang w:val="en-US"/>
        </w:rPr>
        <w:t xml:space="preserve">James, K. H., and </w:t>
      </w:r>
      <w:proofErr w:type="spellStart"/>
      <w:r w:rsidRPr="000F2DA9">
        <w:rPr>
          <w:sz w:val="28"/>
          <w:szCs w:val="28"/>
          <w:lang w:val="en-US"/>
        </w:rPr>
        <w:t>Engelhardt</w:t>
      </w:r>
      <w:proofErr w:type="spellEnd"/>
      <w:r w:rsidRPr="000F2DA9">
        <w:rPr>
          <w:sz w:val="28"/>
          <w:szCs w:val="28"/>
          <w:lang w:val="en-US"/>
        </w:rPr>
        <w:t>, L. (2012).</w:t>
      </w:r>
      <w:proofErr w:type="gramEnd"/>
      <w:r w:rsidRPr="000F2DA9">
        <w:rPr>
          <w:sz w:val="28"/>
          <w:szCs w:val="28"/>
          <w:lang w:val="en-US"/>
        </w:rPr>
        <w:t xml:space="preserve"> The effects of handwriting experience on</w:t>
      </w:r>
      <w:r w:rsidR="0008486D">
        <w:rPr>
          <w:sz w:val="28"/>
          <w:szCs w:val="28"/>
          <w:lang w:val="en-US"/>
        </w:rPr>
        <w:t xml:space="preserve"> </w:t>
      </w:r>
      <w:r w:rsidRPr="000F2DA9">
        <w:rPr>
          <w:sz w:val="28"/>
          <w:szCs w:val="28"/>
          <w:lang w:val="en-US"/>
        </w:rPr>
        <w:t xml:space="preserve">functional brain development in pre-literate children. </w:t>
      </w:r>
      <w:proofErr w:type="gramStart"/>
      <w:r w:rsidRPr="000F2DA9">
        <w:rPr>
          <w:i/>
          <w:sz w:val="28"/>
          <w:szCs w:val="28"/>
          <w:lang w:val="en-US"/>
        </w:rPr>
        <w:t xml:space="preserve">Trends </w:t>
      </w:r>
      <w:proofErr w:type="spellStart"/>
      <w:r w:rsidRPr="000F2DA9">
        <w:rPr>
          <w:i/>
          <w:sz w:val="28"/>
          <w:szCs w:val="28"/>
          <w:lang w:val="en-US"/>
        </w:rPr>
        <w:t>Neurosci</w:t>
      </w:r>
      <w:proofErr w:type="spellEnd"/>
      <w:r w:rsidRPr="000F2DA9">
        <w:rPr>
          <w:sz w:val="28"/>
          <w:szCs w:val="28"/>
          <w:lang w:val="en-US"/>
        </w:rPr>
        <w:t>.</w:t>
      </w:r>
      <w:proofErr w:type="gramEnd"/>
      <w:r w:rsidRPr="000F2DA9">
        <w:rPr>
          <w:sz w:val="28"/>
          <w:szCs w:val="28"/>
          <w:lang w:val="en-US"/>
        </w:rPr>
        <w:t xml:space="preserve"> </w:t>
      </w:r>
      <w:r w:rsidRPr="000F2DA9">
        <w:rPr>
          <w:i/>
          <w:sz w:val="28"/>
          <w:szCs w:val="28"/>
          <w:lang w:val="en-US"/>
        </w:rPr>
        <w:t>Educ.</w:t>
      </w:r>
      <w:r w:rsidRPr="000F2DA9">
        <w:rPr>
          <w:sz w:val="28"/>
          <w:szCs w:val="28"/>
          <w:lang w:val="en-US"/>
        </w:rPr>
        <w:t xml:space="preserve"> 1</w:t>
      </w:r>
      <w:proofErr w:type="gramStart"/>
      <w:r w:rsidRPr="000F2DA9">
        <w:rPr>
          <w:sz w:val="28"/>
          <w:szCs w:val="28"/>
          <w:lang w:val="en-US"/>
        </w:rPr>
        <w:t>,32</w:t>
      </w:r>
      <w:proofErr w:type="gramEnd"/>
      <w:r w:rsidRPr="000F2DA9">
        <w:rPr>
          <w:sz w:val="28"/>
          <w:szCs w:val="28"/>
          <w:lang w:val="en-US"/>
        </w:rPr>
        <w:t xml:space="preserve">–42. </w:t>
      </w:r>
      <w:proofErr w:type="spellStart"/>
      <w:proofErr w:type="gramStart"/>
      <w:r w:rsidRPr="000F2DA9">
        <w:rPr>
          <w:sz w:val="28"/>
          <w:szCs w:val="28"/>
          <w:lang w:val="en-US"/>
        </w:rPr>
        <w:t>doi</w:t>
      </w:r>
      <w:proofErr w:type="spellEnd"/>
      <w:proofErr w:type="gramEnd"/>
      <w:r w:rsidRPr="000F2DA9">
        <w:rPr>
          <w:sz w:val="28"/>
          <w:szCs w:val="28"/>
          <w:lang w:val="en-US"/>
        </w:rPr>
        <w:t>: 10.1016/j.tine.2012.08.001</w:t>
      </w:r>
    </w:p>
    <w:p w:rsidR="007B17B9" w:rsidRPr="007B17B9" w:rsidRDefault="000E466E" w:rsidP="007B17B9">
      <w:pPr>
        <w:rPr>
          <w:bCs/>
          <w:sz w:val="28"/>
          <w:szCs w:val="28"/>
          <w:lang w:val="en-US"/>
        </w:rPr>
      </w:pPr>
      <w:hyperlink r:id="rId24" w:history="1">
        <w:proofErr w:type="spellStart"/>
        <w:r w:rsidR="007963BA" w:rsidRPr="004F1E5A">
          <w:rPr>
            <w:rStyle w:val="Hipervnculo"/>
            <w:bCs/>
            <w:color w:val="auto"/>
            <w:sz w:val="28"/>
            <w:szCs w:val="28"/>
            <w:u w:val="none"/>
            <w:lang w:val="en-US"/>
          </w:rPr>
          <w:t>James</w:t>
        </w:r>
        <w:proofErr w:type="gramStart"/>
        <w:r w:rsidR="00824594">
          <w:rPr>
            <w:rStyle w:val="Hipervnculo"/>
            <w:bCs/>
            <w:color w:val="auto"/>
            <w:sz w:val="28"/>
            <w:szCs w:val="28"/>
            <w:u w:val="none"/>
            <w:lang w:val="en-US"/>
          </w:rPr>
          <w:t>,K</w:t>
        </w:r>
        <w:proofErr w:type="spellEnd"/>
        <w:proofErr w:type="gramEnd"/>
        <w:r w:rsidR="00824594">
          <w:rPr>
            <w:rStyle w:val="Hipervnculo"/>
            <w:bCs/>
            <w:color w:val="auto"/>
            <w:sz w:val="28"/>
            <w:szCs w:val="28"/>
            <w:u w:val="none"/>
            <w:lang w:val="en-US"/>
          </w:rPr>
          <w:t>.,</w:t>
        </w:r>
        <w:r w:rsidR="007963BA" w:rsidRPr="004F1E5A">
          <w:rPr>
            <w:rStyle w:val="Hipervnculo"/>
            <w:bCs/>
            <w:color w:val="auto"/>
            <w:sz w:val="28"/>
            <w:szCs w:val="28"/>
            <w:u w:val="none"/>
            <w:lang w:val="en-US"/>
          </w:rPr>
          <w:t xml:space="preserve"> &amp; Atwood, </w:t>
        </w:r>
        <w:r w:rsidR="00181105">
          <w:rPr>
            <w:rStyle w:val="Hipervnculo"/>
            <w:bCs/>
            <w:color w:val="auto"/>
            <w:sz w:val="28"/>
            <w:szCs w:val="28"/>
            <w:u w:val="none"/>
            <w:lang w:val="en-US"/>
          </w:rPr>
          <w:t>M.,</w:t>
        </w:r>
        <w:r w:rsidR="007B17B9">
          <w:rPr>
            <w:rStyle w:val="Hipervnculo"/>
            <w:bCs/>
            <w:color w:val="auto"/>
            <w:sz w:val="28"/>
            <w:szCs w:val="28"/>
            <w:u w:val="none"/>
            <w:lang w:val="en-US"/>
          </w:rPr>
          <w:t>(</w:t>
        </w:r>
        <w:r w:rsidR="007963BA" w:rsidRPr="004F1E5A">
          <w:rPr>
            <w:rStyle w:val="Hipervnculo"/>
            <w:bCs/>
            <w:color w:val="auto"/>
            <w:sz w:val="28"/>
            <w:szCs w:val="28"/>
            <w:u w:val="none"/>
            <w:lang w:val="en-US"/>
          </w:rPr>
          <w:t>2009</w:t>
        </w:r>
      </w:hyperlink>
      <w:r w:rsidR="007B17B9">
        <w:rPr>
          <w:rStyle w:val="Hipervnculo"/>
          <w:bCs/>
          <w:color w:val="auto"/>
          <w:sz w:val="28"/>
          <w:szCs w:val="28"/>
          <w:u w:val="none"/>
          <w:lang w:val="en-US"/>
        </w:rPr>
        <w:t xml:space="preserve">). </w:t>
      </w:r>
      <w:r w:rsidR="004F1E5A" w:rsidRPr="004F1E5A">
        <w:rPr>
          <w:bCs/>
          <w:sz w:val="28"/>
          <w:szCs w:val="28"/>
          <w:lang w:val="en-US"/>
        </w:rPr>
        <w:t>The role of sensorimotor learning in the perception of letter-like forms: Tracking the causes of neural specialization for letters</w:t>
      </w:r>
      <w:r w:rsidR="007B17B9">
        <w:rPr>
          <w:bCs/>
          <w:sz w:val="28"/>
          <w:szCs w:val="28"/>
          <w:lang w:val="en-US"/>
        </w:rPr>
        <w:t>.</w:t>
      </w:r>
      <w:r w:rsidR="007B17B9" w:rsidRPr="007B17B9">
        <w:rPr>
          <w:rFonts w:ascii="Arial" w:eastAsia="Times New Roman" w:hAnsi="Arial" w:cs="Arial"/>
          <w:color w:val="546973"/>
          <w:sz w:val="18"/>
          <w:szCs w:val="18"/>
          <w:lang w:val="en-US" w:eastAsia="es-AR"/>
        </w:rPr>
        <w:t xml:space="preserve"> </w:t>
      </w:r>
      <w:r w:rsidR="007B17B9" w:rsidRPr="007B17B9">
        <w:rPr>
          <w:bCs/>
          <w:sz w:val="28"/>
          <w:szCs w:val="28"/>
          <w:lang w:val="en-US"/>
        </w:rPr>
        <w:t>DOI</w:t>
      </w:r>
      <w:proofErr w:type="gramStart"/>
      <w:r w:rsidR="007B17B9" w:rsidRPr="007B17B9">
        <w:rPr>
          <w:bCs/>
          <w:sz w:val="28"/>
          <w:szCs w:val="28"/>
          <w:lang w:val="en-US"/>
        </w:rPr>
        <w:t>:</w:t>
      </w:r>
      <w:proofErr w:type="gramEnd"/>
      <w:r>
        <w:fldChar w:fldCharType="begin"/>
      </w:r>
      <w:r w:rsidRPr="000E466E">
        <w:rPr>
          <w:lang w:val="en-US"/>
        </w:rPr>
        <w:instrText xml:space="preserve"> HYPERLINK "https:/</w:instrText>
      </w:r>
      <w:r w:rsidRPr="000E466E">
        <w:rPr>
          <w:lang w:val="en-US"/>
        </w:rPr>
        <w:instrText xml:space="preserve">/doi.org/10.1080/02643290802425914" </w:instrText>
      </w:r>
      <w:r>
        <w:fldChar w:fldCharType="separate"/>
      </w:r>
      <w:r w:rsidR="007B17B9" w:rsidRPr="007B17B9">
        <w:rPr>
          <w:rStyle w:val="Hipervnculo"/>
          <w:bCs/>
          <w:color w:val="auto"/>
          <w:sz w:val="28"/>
          <w:szCs w:val="28"/>
          <w:lang w:val="en-US"/>
        </w:rPr>
        <w:t>10.1080/02643290802425914</w:t>
      </w:r>
      <w:r>
        <w:rPr>
          <w:rStyle w:val="Hipervnculo"/>
          <w:bCs/>
          <w:color w:val="auto"/>
          <w:sz w:val="28"/>
          <w:szCs w:val="28"/>
          <w:lang w:val="en-US"/>
        </w:rPr>
        <w:fldChar w:fldCharType="end"/>
      </w:r>
      <w:r w:rsidR="007B17B9">
        <w:rPr>
          <w:bCs/>
          <w:sz w:val="28"/>
          <w:szCs w:val="28"/>
          <w:lang w:val="en-US"/>
        </w:rPr>
        <w:t xml:space="preserve"> </w:t>
      </w:r>
      <w:r w:rsidR="007B17B9" w:rsidRPr="007B17B9">
        <w:rPr>
          <w:bCs/>
          <w:sz w:val="28"/>
          <w:szCs w:val="28"/>
          <w:lang w:val="en-US"/>
        </w:rPr>
        <w:t>Corpus ID: 1404662</w:t>
      </w:r>
    </w:p>
    <w:p w:rsidR="00877CEC" w:rsidRPr="00877CEC" w:rsidRDefault="00877CEC" w:rsidP="00877CEC">
      <w:pPr>
        <w:rPr>
          <w:bCs/>
          <w:sz w:val="28"/>
          <w:szCs w:val="28"/>
          <w:lang w:val="en-US"/>
        </w:rPr>
      </w:pPr>
      <w:proofErr w:type="gramStart"/>
      <w:r w:rsidRPr="00877CEC">
        <w:rPr>
          <w:bCs/>
          <w:sz w:val="28"/>
          <w:szCs w:val="28"/>
          <w:lang w:val="en-US"/>
        </w:rPr>
        <w:t xml:space="preserve">Kiefer, M., Schuler, S., Mayer, C., </w:t>
      </w:r>
      <w:proofErr w:type="spellStart"/>
      <w:r w:rsidRPr="00877CEC">
        <w:rPr>
          <w:bCs/>
          <w:sz w:val="28"/>
          <w:szCs w:val="28"/>
          <w:lang w:val="en-US"/>
        </w:rPr>
        <w:t>Trumpp</w:t>
      </w:r>
      <w:proofErr w:type="spellEnd"/>
      <w:r w:rsidRPr="00877CEC">
        <w:rPr>
          <w:bCs/>
          <w:sz w:val="28"/>
          <w:szCs w:val="28"/>
          <w:lang w:val="en-US"/>
        </w:rPr>
        <w:t xml:space="preserve">, N. M., </w:t>
      </w:r>
      <w:proofErr w:type="spellStart"/>
      <w:r w:rsidRPr="00877CEC">
        <w:rPr>
          <w:bCs/>
          <w:sz w:val="28"/>
          <w:szCs w:val="28"/>
          <w:lang w:val="en-US"/>
        </w:rPr>
        <w:t>Hille</w:t>
      </w:r>
      <w:proofErr w:type="spellEnd"/>
      <w:r w:rsidRPr="00877CEC">
        <w:rPr>
          <w:bCs/>
          <w:sz w:val="28"/>
          <w:szCs w:val="28"/>
          <w:lang w:val="en-US"/>
        </w:rPr>
        <w:t xml:space="preserve">, K., and </w:t>
      </w:r>
      <w:proofErr w:type="spellStart"/>
      <w:r w:rsidRPr="00877CEC">
        <w:rPr>
          <w:bCs/>
          <w:sz w:val="28"/>
          <w:szCs w:val="28"/>
          <w:lang w:val="en-US"/>
        </w:rPr>
        <w:t>Sachse</w:t>
      </w:r>
      <w:proofErr w:type="spellEnd"/>
      <w:r w:rsidRPr="00877CEC">
        <w:rPr>
          <w:bCs/>
          <w:sz w:val="28"/>
          <w:szCs w:val="28"/>
          <w:lang w:val="en-US"/>
        </w:rPr>
        <w:t>, S. (2015).Handwriting or typewriting?</w:t>
      </w:r>
      <w:proofErr w:type="gramEnd"/>
      <w:r w:rsidRPr="00877CEC">
        <w:rPr>
          <w:bCs/>
          <w:sz w:val="28"/>
          <w:szCs w:val="28"/>
          <w:lang w:val="en-US"/>
        </w:rPr>
        <w:t xml:space="preserve"> </w:t>
      </w:r>
      <w:proofErr w:type="gramStart"/>
      <w:r w:rsidRPr="00877CEC">
        <w:rPr>
          <w:bCs/>
          <w:sz w:val="28"/>
          <w:szCs w:val="28"/>
          <w:lang w:val="en-US"/>
        </w:rPr>
        <w:t>The influence of pen- or keyboard-based writing</w:t>
      </w:r>
      <w:r>
        <w:rPr>
          <w:bCs/>
          <w:sz w:val="28"/>
          <w:szCs w:val="28"/>
          <w:lang w:val="en-US"/>
        </w:rPr>
        <w:t xml:space="preserve"> </w:t>
      </w:r>
      <w:r w:rsidRPr="00877CEC">
        <w:rPr>
          <w:bCs/>
          <w:sz w:val="28"/>
          <w:szCs w:val="28"/>
          <w:lang w:val="en-US"/>
        </w:rPr>
        <w:t>training on reading and writing performance in preschool children.</w:t>
      </w:r>
      <w:proofErr w:type="gramEnd"/>
      <w:r w:rsidRPr="00877CEC">
        <w:rPr>
          <w:bCs/>
          <w:sz w:val="28"/>
          <w:szCs w:val="28"/>
          <w:lang w:val="en-US"/>
        </w:rPr>
        <w:t xml:space="preserve"> </w:t>
      </w:r>
      <w:r w:rsidRPr="00877CEC">
        <w:rPr>
          <w:bCs/>
          <w:i/>
          <w:sz w:val="28"/>
          <w:szCs w:val="28"/>
          <w:lang w:val="en-US"/>
        </w:rPr>
        <w:t>Adv.</w:t>
      </w:r>
      <w:r w:rsidRPr="00877CEC">
        <w:rPr>
          <w:bCs/>
          <w:sz w:val="28"/>
          <w:szCs w:val="28"/>
          <w:lang w:val="en-US"/>
        </w:rPr>
        <w:t xml:space="preserve"> </w:t>
      </w:r>
      <w:proofErr w:type="spellStart"/>
      <w:r w:rsidRPr="00877CEC">
        <w:rPr>
          <w:bCs/>
          <w:i/>
          <w:sz w:val="28"/>
          <w:szCs w:val="28"/>
          <w:lang w:val="en-US"/>
        </w:rPr>
        <w:t>Cogn.Psychol</w:t>
      </w:r>
      <w:proofErr w:type="spellEnd"/>
      <w:r w:rsidRPr="00877CEC">
        <w:rPr>
          <w:bCs/>
          <w:sz w:val="28"/>
          <w:szCs w:val="28"/>
          <w:lang w:val="en-US"/>
        </w:rPr>
        <w:t xml:space="preserve">. 11, 136–146. </w:t>
      </w:r>
      <w:proofErr w:type="spellStart"/>
      <w:proofErr w:type="gramStart"/>
      <w:r w:rsidRPr="00877CEC">
        <w:rPr>
          <w:bCs/>
          <w:sz w:val="28"/>
          <w:szCs w:val="28"/>
          <w:lang w:val="en-US"/>
        </w:rPr>
        <w:t>doi</w:t>
      </w:r>
      <w:proofErr w:type="spellEnd"/>
      <w:proofErr w:type="gramEnd"/>
      <w:r w:rsidRPr="00877CEC">
        <w:rPr>
          <w:bCs/>
          <w:sz w:val="28"/>
          <w:szCs w:val="28"/>
          <w:lang w:val="en-US"/>
        </w:rPr>
        <w:t>: 10.5709/acp-0178-7</w:t>
      </w:r>
    </w:p>
    <w:p w:rsidR="00C936F8" w:rsidRPr="00C936F8" w:rsidRDefault="000E466E" w:rsidP="00C936F8">
      <w:pPr>
        <w:rPr>
          <w:bCs/>
          <w:sz w:val="28"/>
          <w:szCs w:val="28"/>
          <w:u w:val="single"/>
          <w:lang w:val="en-US"/>
        </w:rPr>
      </w:pPr>
      <w:hyperlink r:id="rId25" w:history="1">
        <w:proofErr w:type="spellStart"/>
        <w:r w:rsidR="00312CA7" w:rsidRPr="00C936F8">
          <w:rPr>
            <w:rStyle w:val="Hipervnculo"/>
            <w:bCs/>
            <w:color w:val="auto"/>
            <w:sz w:val="28"/>
            <w:szCs w:val="28"/>
            <w:u w:val="none"/>
            <w:lang w:val="en-US"/>
          </w:rPr>
          <w:t>Kiefer</w:t>
        </w:r>
        <w:proofErr w:type="gramStart"/>
        <w:r w:rsidR="00312CA7" w:rsidRPr="00C936F8">
          <w:rPr>
            <w:rStyle w:val="Hipervnculo"/>
            <w:bCs/>
            <w:color w:val="auto"/>
            <w:sz w:val="28"/>
            <w:szCs w:val="28"/>
            <w:u w:val="none"/>
            <w:lang w:val="en-US"/>
          </w:rPr>
          <w:t>,</w:t>
        </w:r>
        <w:r w:rsidR="00181105">
          <w:rPr>
            <w:rStyle w:val="Hipervnculo"/>
            <w:bCs/>
            <w:color w:val="auto"/>
            <w:sz w:val="28"/>
            <w:szCs w:val="28"/>
            <w:u w:val="none"/>
            <w:lang w:val="en-US"/>
          </w:rPr>
          <w:t>M</w:t>
        </w:r>
        <w:proofErr w:type="spellEnd"/>
        <w:proofErr w:type="gramEnd"/>
        <w:r w:rsidR="00181105">
          <w:rPr>
            <w:rStyle w:val="Hipervnculo"/>
            <w:bCs/>
            <w:color w:val="auto"/>
            <w:sz w:val="28"/>
            <w:szCs w:val="28"/>
            <w:u w:val="none"/>
            <w:lang w:val="en-US"/>
          </w:rPr>
          <w:t>.,</w:t>
        </w:r>
        <w:r w:rsidR="00312CA7" w:rsidRPr="00C936F8">
          <w:rPr>
            <w:rStyle w:val="Hipervnculo"/>
            <w:bCs/>
            <w:color w:val="auto"/>
            <w:sz w:val="28"/>
            <w:szCs w:val="28"/>
            <w:u w:val="none"/>
            <w:lang w:val="en-US"/>
          </w:rPr>
          <w:t xml:space="preserve"> </w:t>
        </w:r>
      </w:hyperlink>
      <w:hyperlink r:id="rId26" w:history="1">
        <w:proofErr w:type="spellStart"/>
        <w:r w:rsidR="00312CA7" w:rsidRPr="00C936F8">
          <w:rPr>
            <w:rStyle w:val="Hipervnculo"/>
            <w:bCs/>
            <w:color w:val="auto"/>
            <w:sz w:val="28"/>
            <w:szCs w:val="28"/>
            <w:u w:val="none"/>
            <w:lang w:val="en-US"/>
          </w:rPr>
          <w:t>Sim</w:t>
        </w:r>
      </w:hyperlink>
      <w:hyperlink r:id="rId27" w:history="1">
        <w:r w:rsidR="00312CA7" w:rsidRPr="00C936F8">
          <w:rPr>
            <w:rStyle w:val="Hipervnculo"/>
            <w:bCs/>
            <w:color w:val="auto"/>
            <w:sz w:val="28"/>
            <w:szCs w:val="28"/>
            <w:u w:val="none"/>
            <w:lang w:val="en-US"/>
          </w:rPr>
          <w:t>,</w:t>
        </w:r>
        <w:r w:rsidR="00181105">
          <w:rPr>
            <w:rStyle w:val="Hipervnculo"/>
            <w:bCs/>
            <w:color w:val="auto"/>
            <w:sz w:val="28"/>
            <w:szCs w:val="28"/>
            <w:u w:val="none"/>
            <w:lang w:val="en-US"/>
          </w:rPr>
          <w:t>E</w:t>
        </w:r>
        <w:proofErr w:type="spellEnd"/>
        <w:r w:rsidR="00181105">
          <w:rPr>
            <w:rStyle w:val="Hipervnculo"/>
            <w:bCs/>
            <w:color w:val="auto"/>
            <w:sz w:val="28"/>
            <w:szCs w:val="28"/>
            <w:u w:val="none"/>
            <w:lang w:val="en-US"/>
          </w:rPr>
          <w:t>.,</w:t>
        </w:r>
        <w:r w:rsidR="00312CA7" w:rsidRPr="00C936F8">
          <w:rPr>
            <w:rStyle w:val="Hipervnculo"/>
            <w:bCs/>
            <w:color w:val="auto"/>
            <w:sz w:val="28"/>
            <w:szCs w:val="28"/>
            <w:u w:val="none"/>
            <w:lang w:val="en-US"/>
          </w:rPr>
          <w:t xml:space="preserve"> </w:t>
        </w:r>
      </w:hyperlink>
      <w:hyperlink r:id="rId28" w:history="1">
        <w:proofErr w:type="spellStart"/>
        <w:r w:rsidR="00312CA7" w:rsidRPr="00C936F8">
          <w:rPr>
            <w:rStyle w:val="Hipervnculo"/>
            <w:bCs/>
            <w:color w:val="auto"/>
            <w:sz w:val="28"/>
            <w:szCs w:val="28"/>
            <w:u w:val="none"/>
            <w:lang w:val="en-US"/>
          </w:rPr>
          <w:t>Liebich</w:t>
        </w:r>
      </w:hyperlink>
      <w:hyperlink r:id="rId29" w:history="1">
        <w:r w:rsidR="00312CA7" w:rsidRPr="00C936F8">
          <w:rPr>
            <w:rStyle w:val="Hipervnculo"/>
            <w:bCs/>
            <w:color w:val="auto"/>
            <w:sz w:val="28"/>
            <w:szCs w:val="28"/>
            <w:u w:val="none"/>
            <w:lang w:val="en-US"/>
          </w:rPr>
          <w:t>,</w:t>
        </w:r>
        <w:r w:rsidR="00181105">
          <w:rPr>
            <w:rStyle w:val="Hipervnculo"/>
            <w:bCs/>
            <w:color w:val="auto"/>
            <w:sz w:val="28"/>
            <w:szCs w:val="28"/>
            <w:u w:val="none"/>
            <w:lang w:val="en-US"/>
          </w:rPr>
          <w:t>S</w:t>
        </w:r>
        <w:proofErr w:type="spellEnd"/>
        <w:r w:rsidR="00181105">
          <w:rPr>
            <w:rStyle w:val="Hipervnculo"/>
            <w:bCs/>
            <w:color w:val="auto"/>
            <w:sz w:val="28"/>
            <w:szCs w:val="28"/>
            <w:u w:val="none"/>
            <w:lang w:val="en-US"/>
          </w:rPr>
          <w:t>.,</w:t>
        </w:r>
        <w:r w:rsidR="00312CA7" w:rsidRPr="00C936F8">
          <w:rPr>
            <w:rStyle w:val="Hipervnculo"/>
            <w:bCs/>
            <w:color w:val="auto"/>
            <w:sz w:val="28"/>
            <w:szCs w:val="28"/>
            <w:u w:val="none"/>
            <w:lang w:val="en-US"/>
          </w:rPr>
          <w:t xml:space="preserve"> </w:t>
        </w:r>
        <w:proofErr w:type="spellStart"/>
        <w:r w:rsidR="00312CA7" w:rsidRPr="00C936F8">
          <w:rPr>
            <w:rStyle w:val="Hipervnculo"/>
            <w:bCs/>
            <w:color w:val="auto"/>
            <w:sz w:val="28"/>
            <w:szCs w:val="28"/>
            <w:u w:val="none"/>
            <w:lang w:val="en-US"/>
          </w:rPr>
          <w:t>Hauk,</w:t>
        </w:r>
        <w:r w:rsidR="00181105">
          <w:rPr>
            <w:rStyle w:val="Hipervnculo"/>
            <w:bCs/>
            <w:color w:val="auto"/>
            <w:sz w:val="28"/>
            <w:szCs w:val="28"/>
            <w:u w:val="none"/>
            <w:lang w:val="en-US"/>
          </w:rPr>
          <w:t>O</w:t>
        </w:r>
        <w:proofErr w:type="spellEnd"/>
        <w:r w:rsidR="00181105">
          <w:rPr>
            <w:rStyle w:val="Hipervnculo"/>
            <w:bCs/>
            <w:color w:val="auto"/>
            <w:sz w:val="28"/>
            <w:szCs w:val="28"/>
            <w:u w:val="none"/>
            <w:lang w:val="en-US"/>
          </w:rPr>
          <w:t>.,</w:t>
        </w:r>
        <w:r w:rsidR="00312CA7" w:rsidRPr="00C936F8">
          <w:rPr>
            <w:rStyle w:val="Hipervnculo"/>
            <w:bCs/>
            <w:color w:val="auto"/>
            <w:sz w:val="28"/>
            <w:szCs w:val="28"/>
            <w:u w:val="none"/>
            <w:lang w:val="en-US"/>
          </w:rPr>
          <w:t xml:space="preserve"> &amp; </w:t>
        </w:r>
        <w:proofErr w:type="spellStart"/>
        <w:r w:rsidR="00312CA7" w:rsidRPr="00C936F8">
          <w:rPr>
            <w:rStyle w:val="Hipervnculo"/>
            <w:bCs/>
            <w:color w:val="auto"/>
            <w:sz w:val="28"/>
            <w:szCs w:val="28"/>
            <w:u w:val="none"/>
            <w:lang w:val="en-US"/>
          </w:rPr>
          <w:t>Tanaka,</w:t>
        </w:r>
        <w:r w:rsidR="00181105">
          <w:rPr>
            <w:rStyle w:val="Hipervnculo"/>
            <w:bCs/>
            <w:color w:val="auto"/>
            <w:sz w:val="28"/>
            <w:szCs w:val="28"/>
            <w:u w:val="none"/>
            <w:lang w:val="en-US"/>
          </w:rPr>
          <w:t>J</w:t>
        </w:r>
        <w:proofErr w:type="spellEnd"/>
        <w:r w:rsidR="00181105">
          <w:rPr>
            <w:rStyle w:val="Hipervnculo"/>
            <w:bCs/>
            <w:color w:val="auto"/>
            <w:sz w:val="28"/>
            <w:szCs w:val="28"/>
            <w:u w:val="none"/>
            <w:lang w:val="en-US"/>
          </w:rPr>
          <w:t>.</w:t>
        </w:r>
        <w:r w:rsidR="00312CA7" w:rsidRPr="00C936F8">
          <w:rPr>
            <w:rStyle w:val="Hipervnculo"/>
            <w:bCs/>
            <w:color w:val="auto"/>
            <w:sz w:val="28"/>
            <w:szCs w:val="28"/>
            <w:u w:val="none"/>
            <w:lang w:val="en-US"/>
          </w:rPr>
          <w:t xml:space="preserve"> </w:t>
        </w:r>
        <w:r w:rsidR="00824594">
          <w:rPr>
            <w:rStyle w:val="Hipervnculo"/>
            <w:bCs/>
            <w:color w:val="auto"/>
            <w:sz w:val="28"/>
            <w:szCs w:val="28"/>
            <w:u w:val="none"/>
            <w:lang w:val="en-US"/>
          </w:rPr>
          <w:t>(</w:t>
        </w:r>
        <w:r w:rsidR="00312CA7" w:rsidRPr="00C936F8">
          <w:rPr>
            <w:rStyle w:val="Hipervnculo"/>
            <w:bCs/>
            <w:color w:val="auto"/>
            <w:sz w:val="28"/>
            <w:szCs w:val="28"/>
            <w:u w:val="none"/>
            <w:lang w:val="en-US"/>
          </w:rPr>
          <w:t>2007</w:t>
        </w:r>
      </w:hyperlink>
      <w:r w:rsidR="00312CA7" w:rsidRPr="00C936F8">
        <w:rPr>
          <w:bCs/>
          <w:sz w:val="28"/>
          <w:szCs w:val="28"/>
          <w:lang w:val="en-US"/>
        </w:rPr>
        <w:t>).</w:t>
      </w:r>
      <w:r w:rsidR="007B17B9" w:rsidRPr="00C936F8">
        <w:rPr>
          <w:rFonts w:ascii="Helvetica" w:eastAsia="Times New Roman" w:hAnsi="Helvetica" w:cs="Times New Roman"/>
          <w:color w:val="000000"/>
          <w:kern w:val="36"/>
          <w:sz w:val="28"/>
          <w:szCs w:val="28"/>
          <w:lang w:val="en-US" w:eastAsia="es-AR"/>
        </w:rPr>
        <w:t xml:space="preserve"> </w:t>
      </w:r>
      <w:r w:rsidR="007B17B9" w:rsidRPr="00C936F8">
        <w:rPr>
          <w:bCs/>
          <w:sz w:val="28"/>
          <w:szCs w:val="28"/>
          <w:lang w:val="en-US"/>
        </w:rPr>
        <w:t>Experience-dependent Plasticity of Conceptual Representations in Human Sensory-Motor Areas</w:t>
      </w:r>
      <w:r w:rsidR="00C936F8">
        <w:rPr>
          <w:bCs/>
          <w:sz w:val="28"/>
          <w:szCs w:val="28"/>
          <w:lang w:val="en-US"/>
        </w:rPr>
        <w:t>.</w:t>
      </w:r>
      <w:r w:rsidR="007B17B9" w:rsidRPr="00C936F8">
        <w:rPr>
          <w:bCs/>
          <w:sz w:val="28"/>
          <w:szCs w:val="28"/>
          <w:lang w:val="en-US"/>
        </w:rPr>
        <w:t> </w:t>
      </w:r>
      <w:r w:rsidR="00C936F8" w:rsidRPr="00C936F8">
        <w:rPr>
          <w:bCs/>
          <w:sz w:val="28"/>
          <w:szCs w:val="28"/>
          <w:lang w:val="en-US"/>
        </w:rPr>
        <w:t xml:space="preserve"> </w:t>
      </w:r>
      <w:proofErr w:type="gramStart"/>
      <w:r w:rsidR="00C936F8" w:rsidRPr="00C936F8">
        <w:rPr>
          <w:bCs/>
          <w:i/>
          <w:iCs/>
          <w:sz w:val="28"/>
          <w:szCs w:val="28"/>
          <w:lang w:val="en-US"/>
        </w:rPr>
        <w:t>Journal of Cognitive Neuroscience</w:t>
      </w:r>
      <w:r w:rsidR="00C936F8">
        <w:rPr>
          <w:bCs/>
          <w:sz w:val="28"/>
          <w:szCs w:val="28"/>
          <w:lang w:val="en-US"/>
        </w:rPr>
        <w:t>.</w:t>
      </w:r>
      <w:proofErr w:type="gramEnd"/>
      <w:r w:rsidR="00C936F8">
        <w:rPr>
          <w:bCs/>
          <w:sz w:val="28"/>
          <w:szCs w:val="28"/>
          <w:lang w:val="en-US"/>
        </w:rPr>
        <w:t xml:space="preserve"> 19 (3): 525-542.</w:t>
      </w:r>
    </w:p>
    <w:p w:rsidR="00B42E00" w:rsidRDefault="000E466E" w:rsidP="00110DD0">
      <w:pPr>
        <w:rPr>
          <w:rStyle w:val="Hipervnculo"/>
          <w:color w:val="auto"/>
          <w:sz w:val="28"/>
          <w:szCs w:val="28"/>
          <w:u w:val="none"/>
          <w:lang w:val="en-US"/>
        </w:rPr>
      </w:pPr>
      <w:hyperlink r:id="rId30" w:history="1">
        <w:proofErr w:type="spellStart"/>
        <w:r w:rsidR="00B42E00" w:rsidRPr="00B42E00">
          <w:rPr>
            <w:rStyle w:val="Hipervnculo"/>
            <w:color w:val="auto"/>
            <w:sz w:val="28"/>
            <w:szCs w:val="28"/>
            <w:u w:val="none"/>
            <w:lang w:val="en-US"/>
          </w:rPr>
          <w:t>Longcamp</w:t>
        </w:r>
      </w:hyperlink>
      <w:hyperlink r:id="rId31" w:history="1">
        <w:proofErr w:type="gramStart"/>
        <w:r w:rsidR="00B42E00" w:rsidRPr="00B42E00">
          <w:rPr>
            <w:rStyle w:val="Hipervnculo"/>
            <w:color w:val="auto"/>
            <w:sz w:val="28"/>
            <w:szCs w:val="28"/>
            <w:u w:val="none"/>
            <w:lang w:val="en-US"/>
          </w:rPr>
          <w:t>,</w:t>
        </w:r>
        <w:r w:rsidR="00181105">
          <w:rPr>
            <w:rStyle w:val="Hipervnculo"/>
            <w:color w:val="auto"/>
            <w:sz w:val="28"/>
            <w:szCs w:val="28"/>
            <w:u w:val="none"/>
            <w:lang w:val="en-US"/>
          </w:rPr>
          <w:t>M</w:t>
        </w:r>
        <w:proofErr w:type="spellEnd"/>
        <w:proofErr w:type="gramEnd"/>
        <w:r w:rsidR="00181105">
          <w:rPr>
            <w:rStyle w:val="Hipervnculo"/>
            <w:color w:val="auto"/>
            <w:sz w:val="28"/>
            <w:szCs w:val="28"/>
            <w:u w:val="none"/>
            <w:lang w:val="en-US"/>
          </w:rPr>
          <w:t>.,</w:t>
        </w:r>
        <w:r w:rsidR="00B42E00" w:rsidRPr="00B42E00">
          <w:rPr>
            <w:rStyle w:val="Hipervnculo"/>
            <w:color w:val="auto"/>
            <w:sz w:val="28"/>
            <w:szCs w:val="28"/>
            <w:u w:val="none"/>
            <w:lang w:val="en-US"/>
          </w:rPr>
          <w:t xml:space="preserve"> </w:t>
        </w:r>
        <w:proofErr w:type="spellStart"/>
        <w:r w:rsidR="00B42E00" w:rsidRPr="00B42E00">
          <w:rPr>
            <w:rStyle w:val="Hipervnculo"/>
            <w:color w:val="auto"/>
            <w:sz w:val="28"/>
            <w:szCs w:val="28"/>
            <w:u w:val="none"/>
            <w:lang w:val="en-US"/>
          </w:rPr>
          <w:t>Anton,</w:t>
        </w:r>
        <w:r w:rsidR="00181105">
          <w:rPr>
            <w:rStyle w:val="Hipervnculo"/>
            <w:color w:val="auto"/>
            <w:sz w:val="28"/>
            <w:szCs w:val="28"/>
            <w:u w:val="none"/>
            <w:lang w:val="en-US"/>
          </w:rPr>
          <w:t>J</w:t>
        </w:r>
        <w:proofErr w:type="spellEnd"/>
        <w:r w:rsidR="00181105">
          <w:rPr>
            <w:rStyle w:val="Hipervnculo"/>
            <w:color w:val="auto"/>
            <w:sz w:val="28"/>
            <w:szCs w:val="28"/>
            <w:u w:val="none"/>
            <w:lang w:val="en-US"/>
          </w:rPr>
          <w:t>.,</w:t>
        </w:r>
        <w:r w:rsidR="00B42E00" w:rsidRPr="00B42E00">
          <w:rPr>
            <w:rStyle w:val="Hipervnculo"/>
            <w:color w:val="auto"/>
            <w:sz w:val="28"/>
            <w:szCs w:val="28"/>
            <w:u w:val="none"/>
            <w:lang w:val="en-US"/>
          </w:rPr>
          <w:t xml:space="preserve"> </w:t>
        </w:r>
        <w:proofErr w:type="spellStart"/>
        <w:r w:rsidR="00B42E00" w:rsidRPr="00B42E00">
          <w:rPr>
            <w:rStyle w:val="Hipervnculo"/>
            <w:color w:val="auto"/>
            <w:sz w:val="28"/>
            <w:szCs w:val="28"/>
            <w:u w:val="none"/>
            <w:lang w:val="en-US"/>
          </w:rPr>
          <w:t>Roth,</w:t>
        </w:r>
        <w:r w:rsidR="00181105">
          <w:rPr>
            <w:rStyle w:val="Hipervnculo"/>
            <w:color w:val="auto"/>
            <w:sz w:val="28"/>
            <w:szCs w:val="28"/>
            <w:u w:val="none"/>
            <w:lang w:val="en-US"/>
          </w:rPr>
          <w:t>M</w:t>
        </w:r>
        <w:proofErr w:type="spellEnd"/>
        <w:r w:rsidR="00181105">
          <w:rPr>
            <w:rStyle w:val="Hipervnculo"/>
            <w:color w:val="auto"/>
            <w:sz w:val="28"/>
            <w:szCs w:val="28"/>
            <w:u w:val="none"/>
            <w:lang w:val="en-US"/>
          </w:rPr>
          <w:t>.,</w:t>
        </w:r>
        <w:r w:rsidR="00B42E00" w:rsidRPr="00B42E00">
          <w:rPr>
            <w:rStyle w:val="Hipervnculo"/>
            <w:color w:val="auto"/>
            <w:sz w:val="28"/>
            <w:szCs w:val="28"/>
            <w:u w:val="none"/>
            <w:lang w:val="en-US"/>
          </w:rPr>
          <w:t xml:space="preserve"> &amp; </w:t>
        </w:r>
      </w:hyperlink>
      <w:hyperlink r:id="rId32" w:history="1">
        <w:proofErr w:type="spellStart"/>
        <w:r w:rsidR="00B42E00" w:rsidRPr="00B42E00">
          <w:rPr>
            <w:rStyle w:val="Hipervnculo"/>
            <w:color w:val="auto"/>
            <w:sz w:val="28"/>
            <w:szCs w:val="28"/>
            <w:u w:val="none"/>
            <w:lang w:val="en-US"/>
          </w:rPr>
          <w:t>Velay</w:t>
        </w:r>
      </w:hyperlink>
      <w:hyperlink r:id="rId33" w:history="1">
        <w:r w:rsidR="00B42E00" w:rsidRPr="00B42E00">
          <w:rPr>
            <w:rStyle w:val="Hipervnculo"/>
            <w:color w:val="auto"/>
            <w:sz w:val="28"/>
            <w:szCs w:val="28"/>
            <w:u w:val="none"/>
            <w:lang w:val="en-US"/>
          </w:rPr>
          <w:t>,</w:t>
        </w:r>
        <w:r w:rsidR="00181105">
          <w:rPr>
            <w:rStyle w:val="Hipervnculo"/>
            <w:color w:val="auto"/>
            <w:sz w:val="28"/>
            <w:szCs w:val="28"/>
            <w:u w:val="none"/>
            <w:lang w:val="en-US"/>
          </w:rPr>
          <w:t>J</w:t>
        </w:r>
        <w:proofErr w:type="spellEnd"/>
        <w:r w:rsidR="00181105">
          <w:rPr>
            <w:rStyle w:val="Hipervnculo"/>
            <w:color w:val="auto"/>
            <w:sz w:val="28"/>
            <w:szCs w:val="28"/>
            <w:u w:val="none"/>
            <w:lang w:val="en-US"/>
          </w:rPr>
          <w:t>.</w:t>
        </w:r>
        <w:r w:rsidR="00B42E00" w:rsidRPr="00B42E00">
          <w:rPr>
            <w:rStyle w:val="Hipervnculo"/>
            <w:color w:val="auto"/>
            <w:sz w:val="28"/>
            <w:szCs w:val="28"/>
            <w:u w:val="none"/>
            <w:lang w:val="en-US"/>
          </w:rPr>
          <w:t xml:space="preserve"> </w:t>
        </w:r>
        <w:r w:rsidR="00C1574D">
          <w:rPr>
            <w:rStyle w:val="Hipervnculo"/>
            <w:color w:val="auto"/>
            <w:sz w:val="28"/>
            <w:szCs w:val="28"/>
            <w:u w:val="none"/>
            <w:lang w:val="en-US"/>
          </w:rPr>
          <w:t>(</w:t>
        </w:r>
        <w:r w:rsidR="00B42E00" w:rsidRPr="00B42E00">
          <w:rPr>
            <w:rStyle w:val="Hipervnculo"/>
            <w:color w:val="auto"/>
            <w:sz w:val="28"/>
            <w:szCs w:val="28"/>
            <w:u w:val="none"/>
            <w:lang w:val="en-US"/>
          </w:rPr>
          <w:t>2003</w:t>
        </w:r>
      </w:hyperlink>
      <w:r w:rsidR="00C1574D">
        <w:rPr>
          <w:rStyle w:val="Hipervnculo"/>
          <w:color w:val="auto"/>
          <w:sz w:val="28"/>
          <w:szCs w:val="28"/>
          <w:u w:val="none"/>
          <w:lang w:val="en-US"/>
        </w:rPr>
        <w:t xml:space="preserve">). Visual representation of single letters activates a premotor area involved in writing. </w:t>
      </w:r>
      <w:r w:rsidR="00C1574D" w:rsidRPr="007B17B9">
        <w:rPr>
          <w:rStyle w:val="Hipervnculo"/>
          <w:i/>
          <w:color w:val="auto"/>
          <w:sz w:val="28"/>
          <w:szCs w:val="28"/>
          <w:u w:val="none"/>
          <w:lang w:val="en-US"/>
        </w:rPr>
        <w:t>NeuroImage</w:t>
      </w:r>
      <w:proofErr w:type="gramStart"/>
      <w:r w:rsidR="00C1574D">
        <w:rPr>
          <w:rStyle w:val="Hipervnculo"/>
          <w:color w:val="auto"/>
          <w:sz w:val="28"/>
          <w:szCs w:val="28"/>
          <w:u w:val="none"/>
          <w:lang w:val="en-US"/>
        </w:rPr>
        <w:t>,10</w:t>
      </w:r>
      <w:proofErr w:type="gramEnd"/>
      <w:r w:rsidR="00C1574D">
        <w:rPr>
          <w:rStyle w:val="Hipervnculo"/>
          <w:color w:val="auto"/>
          <w:sz w:val="28"/>
          <w:szCs w:val="28"/>
          <w:u w:val="none"/>
          <w:lang w:val="en-US"/>
        </w:rPr>
        <w:t>(4):1492-1500.</w:t>
      </w:r>
    </w:p>
    <w:p w:rsidR="008266F4" w:rsidRPr="0096627E" w:rsidRDefault="008266F4" w:rsidP="008266F4">
      <w:pPr>
        <w:rPr>
          <w:sz w:val="28"/>
          <w:szCs w:val="28"/>
          <w:lang w:val="en-US"/>
        </w:rPr>
      </w:pPr>
      <w:proofErr w:type="spellStart"/>
      <w:proofErr w:type="gramStart"/>
      <w:r w:rsidRPr="00F11525">
        <w:rPr>
          <w:sz w:val="28"/>
          <w:szCs w:val="28"/>
          <w:lang w:val="en-US"/>
        </w:rPr>
        <w:t>Longcamp</w:t>
      </w:r>
      <w:proofErr w:type="spellEnd"/>
      <w:r w:rsidRPr="00F11525">
        <w:rPr>
          <w:sz w:val="28"/>
          <w:szCs w:val="28"/>
          <w:lang w:val="en-US"/>
        </w:rPr>
        <w:t xml:space="preserve">, M., </w:t>
      </w:r>
      <w:proofErr w:type="spellStart"/>
      <w:r w:rsidRPr="00F11525">
        <w:rPr>
          <w:sz w:val="28"/>
          <w:szCs w:val="28"/>
          <w:lang w:val="en-US"/>
        </w:rPr>
        <w:t>Zerbato-Poudou</w:t>
      </w:r>
      <w:proofErr w:type="spellEnd"/>
      <w:r w:rsidRPr="00F11525">
        <w:rPr>
          <w:sz w:val="28"/>
          <w:szCs w:val="28"/>
          <w:lang w:val="en-US"/>
        </w:rPr>
        <w:t xml:space="preserve">, M.-T., &amp; </w:t>
      </w:r>
      <w:proofErr w:type="spellStart"/>
      <w:r w:rsidRPr="00F11525">
        <w:rPr>
          <w:sz w:val="28"/>
          <w:szCs w:val="28"/>
          <w:lang w:val="en-US"/>
        </w:rPr>
        <w:t>Velay</w:t>
      </w:r>
      <w:proofErr w:type="spellEnd"/>
      <w:r w:rsidRPr="00F11525">
        <w:rPr>
          <w:sz w:val="28"/>
          <w:szCs w:val="28"/>
          <w:lang w:val="en-US"/>
        </w:rPr>
        <w:t>, J.-L.</w:t>
      </w:r>
      <w:proofErr w:type="gramEnd"/>
      <w:r w:rsidRPr="00F11525">
        <w:rPr>
          <w:sz w:val="28"/>
          <w:szCs w:val="28"/>
          <w:lang w:val="en-US"/>
        </w:rPr>
        <w:t xml:space="preserve"> (2005). </w:t>
      </w:r>
      <w:proofErr w:type="gramStart"/>
      <w:r w:rsidRPr="008266F4">
        <w:rPr>
          <w:sz w:val="28"/>
          <w:szCs w:val="28"/>
          <w:lang w:val="en-US"/>
        </w:rPr>
        <w:t>The</w:t>
      </w:r>
      <w:proofErr w:type="gramEnd"/>
      <w:r w:rsidR="00C936F8">
        <w:rPr>
          <w:sz w:val="28"/>
          <w:szCs w:val="28"/>
          <w:lang w:val="en-US"/>
        </w:rPr>
        <w:t xml:space="preserve"> </w:t>
      </w:r>
      <w:r w:rsidRPr="008266F4">
        <w:rPr>
          <w:sz w:val="28"/>
          <w:szCs w:val="28"/>
          <w:lang w:val="en-US"/>
        </w:rPr>
        <w:t>influence of writing practice on letter recognition in preschool</w:t>
      </w:r>
      <w:r w:rsidR="00721827">
        <w:rPr>
          <w:sz w:val="28"/>
          <w:szCs w:val="28"/>
          <w:lang w:val="en-US"/>
        </w:rPr>
        <w:t xml:space="preserve"> </w:t>
      </w:r>
      <w:r w:rsidRPr="008266F4">
        <w:rPr>
          <w:sz w:val="28"/>
          <w:szCs w:val="28"/>
          <w:lang w:val="en-US"/>
        </w:rPr>
        <w:t>children: A comparison between handwriting and</w:t>
      </w:r>
      <w:r>
        <w:rPr>
          <w:sz w:val="28"/>
          <w:szCs w:val="28"/>
          <w:lang w:val="en-US"/>
        </w:rPr>
        <w:t xml:space="preserve"> </w:t>
      </w:r>
      <w:r w:rsidRPr="008266F4">
        <w:rPr>
          <w:sz w:val="28"/>
          <w:szCs w:val="28"/>
          <w:lang w:val="en-US"/>
        </w:rPr>
        <w:t xml:space="preserve">typing. </w:t>
      </w:r>
      <w:proofErr w:type="spellStart"/>
      <w:r w:rsidRPr="006B4690">
        <w:rPr>
          <w:i/>
          <w:sz w:val="28"/>
          <w:szCs w:val="28"/>
          <w:lang w:val="en-US"/>
        </w:rPr>
        <w:t>Acta</w:t>
      </w:r>
      <w:proofErr w:type="spellEnd"/>
      <w:r w:rsidRPr="006B4690">
        <w:rPr>
          <w:i/>
          <w:sz w:val="28"/>
          <w:szCs w:val="28"/>
          <w:lang w:val="en-US"/>
        </w:rPr>
        <w:t xml:space="preserve"> </w:t>
      </w:r>
      <w:proofErr w:type="spellStart"/>
      <w:r w:rsidRPr="006B4690">
        <w:rPr>
          <w:i/>
          <w:sz w:val="28"/>
          <w:szCs w:val="28"/>
          <w:lang w:val="en-US"/>
        </w:rPr>
        <w:t>Psychologica</w:t>
      </w:r>
      <w:proofErr w:type="spellEnd"/>
      <w:r w:rsidRPr="008266F4">
        <w:rPr>
          <w:sz w:val="28"/>
          <w:szCs w:val="28"/>
          <w:lang w:val="en-US"/>
        </w:rPr>
        <w:t xml:space="preserve">, 119(1), 67–79. </w:t>
      </w:r>
      <w:hyperlink r:id="rId34" w:history="1">
        <w:r w:rsidRPr="0096627E">
          <w:rPr>
            <w:rStyle w:val="Hipervnculo"/>
            <w:color w:val="auto"/>
            <w:sz w:val="28"/>
            <w:szCs w:val="28"/>
            <w:lang w:val="en-US"/>
          </w:rPr>
          <w:t>https://doi.org/10.1016/j.actpsy.2004.10.019</w:t>
        </w:r>
      </w:hyperlink>
    </w:p>
    <w:p w:rsidR="008266F4" w:rsidRPr="00AE6DC0" w:rsidRDefault="008266F4" w:rsidP="008266F4">
      <w:pPr>
        <w:rPr>
          <w:sz w:val="28"/>
          <w:szCs w:val="28"/>
          <w:lang w:val="en-US"/>
        </w:rPr>
      </w:pPr>
      <w:proofErr w:type="spellStart"/>
      <w:r w:rsidRPr="008266F4">
        <w:rPr>
          <w:sz w:val="28"/>
          <w:szCs w:val="28"/>
          <w:lang w:val="en-US"/>
        </w:rPr>
        <w:t>Longcamp</w:t>
      </w:r>
      <w:proofErr w:type="spellEnd"/>
      <w:r w:rsidRPr="008266F4">
        <w:rPr>
          <w:sz w:val="28"/>
          <w:szCs w:val="28"/>
          <w:lang w:val="en-US"/>
        </w:rPr>
        <w:t xml:space="preserve">, M., </w:t>
      </w:r>
      <w:proofErr w:type="spellStart"/>
      <w:r w:rsidRPr="008266F4">
        <w:rPr>
          <w:sz w:val="28"/>
          <w:szCs w:val="28"/>
          <w:lang w:val="en-US"/>
        </w:rPr>
        <w:t>Boucard</w:t>
      </w:r>
      <w:proofErr w:type="spellEnd"/>
      <w:r w:rsidRPr="008266F4">
        <w:rPr>
          <w:sz w:val="28"/>
          <w:szCs w:val="28"/>
          <w:lang w:val="en-US"/>
        </w:rPr>
        <w:t xml:space="preserve">, C., </w:t>
      </w:r>
      <w:proofErr w:type="spellStart"/>
      <w:r w:rsidRPr="008266F4">
        <w:rPr>
          <w:sz w:val="28"/>
          <w:szCs w:val="28"/>
          <w:lang w:val="en-US"/>
        </w:rPr>
        <w:t>Gilhodes</w:t>
      </w:r>
      <w:proofErr w:type="spellEnd"/>
      <w:r w:rsidR="00181105">
        <w:rPr>
          <w:sz w:val="28"/>
          <w:szCs w:val="28"/>
          <w:lang w:val="en-US"/>
        </w:rPr>
        <w:t>, J. C., Anton, J. L., Roth, M</w:t>
      </w:r>
      <w:proofErr w:type="gramStart"/>
      <w:r w:rsidR="00181105">
        <w:rPr>
          <w:sz w:val="28"/>
          <w:szCs w:val="28"/>
          <w:lang w:val="en-US"/>
        </w:rPr>
        <w:t>.(</w:t>
      </w:r>
      <w:proofErr w:type="gramEnd"/>
      <w:r w:rsidR="00181105">
        <w:rPr>
          <w:sz w:val="28"/>
          <w:szCs w:val="28"/>
          <w:lang w:val="en-US"/>
        </w:rPr>
        <w:t>2008).</w:t>
      </w:r>
      <w:r w:rsidR="0070372A" w:rsidRPr="0070372A">
        <w:rPr>
          <w:rFonts w:ascii="Arial" w:eastAsia="Times New Roman" w:hAnsi="Arial" w:cs="Arial"/>
          <w:b/>
          <w:bCs/>
          <w:color w:val="222222"/>
          <w:sz w:val="26"/>
          <w:szCs w:val="26"/>
          <w:lang w:val="en-US" w:eastAsia="es-AR"/>
        </w:rPr>
        <w:t xml:space="preserve"> </w:t>
      </w:r>
      <w:hyperlink r:id="rId35" w:history="1">
        <w:r w:rsidR="0070372A" w:rsidRPr="0070372A">
          <w:rPr>
            <w:rStyle w:val="Hipervnculo"/>
            <w:color w:val="auto"/>
            <w:sz w:val="28"/>
            <w:szCs w:val="28"/>
            <w:u w:val="none"/>
            <w:lang w:val="en-US"/>
          </w:rPr>
          <w:t>Learning through hand-or typewriting influences visual recognition of new graphic shapes: Behavioral and functional imaging evidence</w:t>
        </w:r>
      </w:hyperlink>
      <w:r w:rsidR="00854B60">
        <w:rPr>
          <w:sz w:val="28"/>
          <w:szCs w:val="28"/>
          <w:lang w:val="en-US"/>
        </w:rPr>
        <w:t>.</w:t>
      </w:r>
      <w:r w:rsidRPr="00AE6DC0">
        <w:rPr>
          <w:sz w:val="28"/>
          <w:szCs w:val="28"/>
          <w:lang w:val="en-US"/>
        </w:rPr>
        <w:t>802–815. https://doi.org/10.1162/jocn.2008.20504</w:t>
      </w:r>
    </w:p>
    <w:p w:rsidR="004319D9" w:rsidRDefault="000E466E" w:rsidP="00110DD0">
      <w:pPr>
        <w:rPr>
          <w:bCs/>
          <w:sz w:val="28"/>
          <w:szCs w:val="28"/>
          <w:lang w:val="en-US"/>
        </w:rPr>
      </w:pPr>
      <w:hyperlink r:id="rId36" w:history="1">
        <w:proofErr w:type="spellStart"/>
        <w:r w:rsidR="00110DD0" w:rsidRPr="00CA1B94">
          <w:rPr>
            <w:rStyle w:val="Hipervnculo"/>
            <w:color w:val="auto"/>
            <w:sz w:val="28"/>
            <w:szCs w:val="28"/>
            <w:u w:val="none"/>
            <w:lang w:val="en-US"/>
          </w:rPr>
          <w:t>Longcamp</w:t>
        </w:r>
        <w:proofErr w:type="spellEnd"/>
      </w:hyperlink>
      <w:hyperlink r:id="rId37" w:history="1">
        <w:r w:rsidR="00110DD0" w:rsidRPr="00CA1B94">
          <w:rPr>
            <w:rStyle w:val="Hipervnculo"/>
            <w:color w:val="auto"/>
            <w:sz w:val="28"/>
            <w:szCs w:val="28"/>
            <w:u w:val="none"/>
            <w:lang w:val="en-US"/>
          </w:rPr>
          <w:t xml:space="preserve"> M</w:t>
        </w:r>
      </w:hyperlink>
      <w:r w:rsidR="00110DD0" w:rsidRPr="00CA1B94">
        <w:rPr>
          <w:sz w:val="28"/>
          <w:szCs w:val="28"/>
          <w:lang w:val="en-US"/>
        </w:rPr>
        <w:t xml:space="preserve">, </w:t>
      </w:r>
      <w:hyperlink r:id="rId38" w:history="1">
        <w:proofErr w:type="spellStart"/>
        <w:r w:rsidR="00110DD0" w:rsidRPr="00CA1B94">
          <w:rPr>
            <w:rStyle w:val="Hipervnculo"/>
            <w:color w:val="auto"/>
            <w:sz w:val="28"/>
            <w:szCs w:val="28"/>
            <w:u w:val="none"/>
            <w:lang w:val="en-US"/>
          </w:rPr>
          <w:t>Hlushchuk</w:t>
        </w:r>
        <w:proofErr w:type="spellEnd"/>
      </w:hyperlink>
      <w:hyperlink r:id="rId39" w:history="1">
        <w:r w:rsidR="00110DD0" w:rsidRPr="00CA1B94">
          <w:rPr>
            <w:rStyle w:val="Hipervnculo"/>
            <w:color w:val="auto"/>
            <w:sz w:val="28"/>
            <w:szCs w:val="28"/>
            <w:u w:val="none"/>
            <w:lang w:val="en-US"/>
          </w:rPr>
          <w:t xml:space="preserve"> Y</w:t>
        </w:r>
      </w:hyperlink>
      <w:r w:rsidR="00110DD0" w:rsidRPr="00CA1B94">
        <w:rPr>
          <w:sz w:val="28"/>
          <w:szCs w:val="28"/>
          <w:lang w:val="en-US"/>
        </w:rPr>
        <w:t xml:space="preserve">, </w:t>
      </w:r>
      <w:hyperlink r:id="rId40" w:history="1">
        <w:proofErr w:type="spellStart"/>
        <w:r w:rsidR="00110DD0" w:rsidRPr="00CA1B94">
          <w:rPr>
            <w:rStyle w:val="Hipervnculo"/>
            <w:color w:val="auto"/>
            <w:sz w:val="28"/>
            <w:szCs w:val="28"/>
            <w:u w:val="none"/>
            <w:lang w:val="en-US"/>
          </w:rPr>
          <w:t>Hari</w:t>
        </w:r>
        <w:proofErr w:type="spellEnd"/>
      </w:hyperlink>
      <w:hyperlink r:id="rId41" w:history="1">
        <w:r w:rsidR="00110DD0" w:rsidRPr="00CA1B94">
          <w:rPr>
            <w:rStyle w:val="Hipervnculo"/>
            <w:color w:val="auto"/>
            <w:sz w:val="28"/>
            <w:szCs w:val="28"/>
            <w:u w:val="none"/>
            <w:lang w:val="en-US"/>
          </w:rPr>
          <w:t xml:space="preserve"> R</w:t>
        </w:r>
      </w:hyperlink>
      <w:r w:rsidR="00110DD0" w:rsidRPr="00CA1B94">
        <w:rPr>
          <w:sz w:val="28"/>
          <w:szCs w:val="28"/>
          <w:lang w:val="en-US"/>
        </w:rPr>
        <w:t xml:space="preserve">. </w:t>
      </w:r>
      <w:r w:rsidR="00110DD0" w:rsidRPr="00110DD0">
        <w:rPr>
          <w:sz w:val="28"/>
          <w:szCs w:val="28"/>
          <w:lang w:val="en-US"/>
        </w:rPr>
        <w:t xml:space="preserve">(2011) </w:t>
      </w:r>
      <w:proofErr w:type="gramStart"/>
      <w:r w:rsidR="00E263DE" w:rsidRPr="00110DD0">
        <w:rPr>
          <w:bCs/>
          <w:sz w:val="28"/>
          <w:szCs w:val="28"/>
          <w:lang w:val="en-US"/>
        </w:rPr>
        <w:t>What</w:t>
      </w:r>
      <w:proofErr w:type="gramEnd"/>
      <w:r w:rsidR="00E263DE" w:rsidRPr="00110DD0">
        <w:rPr>
          <w:bCs/>
          <w:sz w:val="28"/>
          <w:szCs w:val="28"/>
          <w:lang w:val="en-US"/>
        </w:rPr>
        <w:t xml:space="preserve"> differs in visual recognition of handwritten vs. printed letters? </w:t>
      </w:r>
      <w:proofErr w:type="gramStart"/>
      <w:r w:rsidR="00E263DE" w:rsidRPr="00110DD0">
        <w:rPr>
          <w:bCs/>
          <w:sz w:val="28"/>
          <w:szCs w:val="28"/>
          <w:lang w:val="en-US"/>
        </w:rPr>
        <w:t>An fMRI study.</w:t>
      </w:r>
      <w:proofErr w:type="gramEnd"/>
      <w:r w:rsidR="00CE31F8">
        <w:rPr>
          <w:bCs/>
          <w:sz w:val="28"/>
          <w:szCs w:val="28"/>
          <w:lang w:val="en-US"/>
        </w:rPr>
        <w:t xml:space="preserve"> </w:t>
      </w:r>
      <w:r w:rsidR="00CE31F8" w:rsidRPr="00CE31F8">
        <w:rPr>
          <w:bCs/>
          <w:i/>
          <w:sz w:val="28"/>
          <w:szCs w:val="28"/>
          <w:lang w:val="en-US"/>
        </w:rPr>
        <w:t xml:space="preserve">Human brain </w:t>
      </w:r>
      <w:proofErr w:type="gramStart"/>
      <w:r w:rsidR="00CE31F8" w:rsidRPr="00CE31F8">
        <w:rPr>
          <w:bCs/>
          <w:i/>
          <w:sz w:val="28"/>
          <w:szCs w:val="28"/>
          <w:lang w:val="en-US"/>
        </w:rPr>
        <w:t>map</w:t>
      </w:r>
      <w:r w:rsidR="006B4690">
        <w:rPr>
          <w:bCs/>
          <w:i/>
          <w:sz w:val="28"/>
          <w:szCs w:val="28"/>
          <w:lang w:val="en-US"/>
        </w:rPr>
        <w:t>ping</w:t>
      </w:r>
      <w:r w:rsidR="00CE31F8">
        <w:rPr>
          <w:bCs/>
          <w:sz w:val="28"/>
          <w:szCs w:val="28"/>
          <w:lang w:val="en-US"/>
        </w:rPr>
        <w:t>.32(</w:t>
      </w:r>
      <w:proofErr w:type="gramEnd"/>
      <w:r w:rsidR="00CE31F8">
        <w:rPr>
          <w:bCs/>
          <w:sz w:val="28"/>
          <w:szCs w:val="28"/>
          <w:lang w:val="en-US"/>
        </w:rPr>
        <w:t>8):1250-9.</w:t>
      </w:r>
    </w:p>
    <w:p w:rsidR="004D38DB" w:rsidRPr="004D38DB" w:rsidRDefault="004D38DB" w:rsidP="004D38DB">
      <w:pPr>
        <w:rPr>
          <w:bCs/>
          <w:sz w:val="28"/>
          <w:szCs w:val="28"/>
          <w:lang w:val="en-US"/>
        </w:rPr>
      </w:pPr>
      <w:proofErr w:type="spellStart"/>
      <w:r w:rsidRPr="004D38DB">
        <w:rPr>
          <w:bCs/>
          <w:sz w:val="28"/>
          <w:szCs w:val="28"/>
          <w:lang w:val="en-US"/>
        </w:rPr>
        <w:t>Longcamp</w:t>
      </w:r>
      <w:proofErr w:type="spellEnd"/>
      <w:r w:rsidRPr="004D38DB">
        <w:rPr>
          <w:bCs/>
          <w:sz w:val="28"/>
          <w:szCs w:val="28"/>
          <w:lang w:val="en-US"/>
        </w:rPr>
        <w:t xml:space="preserve">, M., </w:t>
      </w:r>
      <w:proofErr w:type="spellStart"/>
      <w:r w:rsidRPr="004D38DB">
        <w:rPr>
          <w:bCs/>
          <w:sz w:val="28"/>
          <w:szCs w:val="28"/>
          <w:lang w:val="en-US"/>
        </w:rPr>
        <w:t>Lagarrigue</w:t>
      </w:r>
      <w:proofErr w:type="spellEnd"/>
      <w:r w:rsidRPr="004D38DB">
        <w:rPr>
          <w:bCs/>
          <w:sz w:val="28"/>
          <w:szCs w:val="28"/>
          <w:lang w:val="en-US"/>
        </w:rPr>
        <w:t xml:space="preserve">, A., </w:t>
      </w:r>
      <w:proofErr w:type="spellStart"/>
      <w:r w:rsidRPr="004D38DB">
        <w:rPr>
          <w:bCs/>
          <w:sz w:val="28"/>
          <w:szCs w:val="28"/>
          <w:lang w:val="en-US"/>
        </w:rPr>
        <w:t>Nazarian</w:t>
      </w:r>
      <w:proofErr w:type="spellEnd"/>
      <w:r w:rsidRPr="004D38DB">
        <w:rPr>
          <w:bCs/>
          <w:sz w:val="28"/>
          <w:szCs w:val="28"/>
          <w:lang w:val="en-US"/>
        </w:rPr>
        <w:t>, B., Roth, M., Anton, J.-L.</w:t>
      </w:r>
      <w:proofErr w:type="gramStart"/>
      <w:r w:rsidRPr="004D38DB">
        <w:rPr>
          <w:bCs/>
          <w:sz w:val="28"/>
          <w:szCs w:val="28"/>
          <w:lang w:val="en-US"/>
        </w:rPr>
        <w:t>,</w:t>
      </w:r>
      <w:proofErr w:type="spellStart"/>
      <w:r w:rsidRPr="004D38DB">
        <w:rPr>
          <w:bCs/>
          <w:sz w:val="28"/>
          <w:szCs w:val="28"/>
          <w:lang w:val="en-US"/>
        </w:rPr>
        <w:t>Alario</w:t>
      </w:r>
      <w:proofErr w:type="spellEnd"/>
      <w:proofErr w:type="gramEnd"/>
      <w:r w:rsidRPr="004D38DB">
        <w:rPr>
          <w:bCs/>
          <w:sz w:val="28"/>
          <w:szCs w:val="28"/>
          <w:lang w:val="en-US"/>
        </w:rPr>
        <w:t xml:space="preserve">, F.-X., &amp; </w:t>
      </w:r>
      <w:proofErr w:type="spellStart"/>
      <w:r w:rsidRPr="004D38DB">
        <w:rPr>
          <w:bCs/>
          <w:sz w:val="28"/>
          <w:szCs w:val="28"/>
          <w:lang w:val="en-US"/>
        </w:rPr>
        <w:t>Velay</w:t>
      </w:r>
      <w:proofErr w:type="spellEnd"/>
      <w:r w:rsidRPr="004D38DB">
        <w:rPr>
          <w:bCs/>
          <w:sz w:val="28"/>
          <w:szCs w:val="28"/>
          <w:lang w:val="en-US"/>
        </w:rPr>
        <w:t xml:space="preserve">, J.-L. (2014). Functional specificity in </w:t>
      </w:r>
      <w:proofErr w:type="spellStart"/>
      <w:r w:rsidRPr="004D38DB">
        <w:rPr>
          <w:bCs/>
          <w:sz w:val="28"/>
          <w:szCs w:val="28"/>
          <w:lang w:val="en-US"/>
        </w:rPr>
        <w:t>themotor</w:t>
      </w:r>
      <w:proofErr w:type="spellEnd"/>
      <w:r w:rsidRPr="004D38DB">
        <w:rPr>
          <w:bCs/>
          <w:sz w:val="28"/>
          <w:szCs w:val="28"/>
          <w:lang w:val="en-US"/>
        </w:rPr>
        <w:t xml:space="preserve"> system: Evidence from coupled fMRI and kinematic</w:t>
      </w:r>
      <w:r>
        <w:rPr>
          <w:bCs/>
          <w:sz w:val="28"/>
          <w:szCs w:val="28"/>
          <w:lang w:val="en-US"/>
        </w:rPr>
        <w:t xml:space="preserve"> </w:t>
      </w:r>
      <w:r w:rsidRPr="004D38DB">
        <w:rPr>
          <w:bCs/>
          <w:sz w:val="28"/>
          <w:szCs w:val="28"/>
          <w:lang w:val="en-US"/>
        </w:rPr>
        <w:t xml:space="preserve">recordings during letter and digit writing. </w:t>
      </w:r>
      <w:r w:rsidRPr="006B4690">
        <w:rPr>
          <w:bCs/>
          <w:i/>
          <w:sz w:val="28"/>
          <w:szCs w:val="28"/>
          <w:lang w:val="en-US"/>
        </w:rPr>
        <w:t>Human</w:t>
      </w:r>
      <w:r w:rsidRPr="004D38DB">
        <w:rPr>
          <w:bCs/>
          <w:sz w:val="28"/>
          <w:szCs w:val="28"/>
          <w:lang w:val="en-US"/>
        </w:rPr>
        <w:t xml:space="preserve"> </w:t>
      </w:r>
      <w:r w:rsidRPr="006B4690">
        <w:rPr>
          <w:bCs/>
          <w:i/>
          <w:sz w:val="28"/>
          <w:szCs w:val="28"/>
          <w:lang w:val="en-US"/>
        </w:rPr>
        <w:t>Brain Mapping</w:t>
      </w:r>
      <w:r w:rsidRPr="004D38DB">
        <w:rPr>
          <w:bCs/>
          <w:sz w:val="28"/>
          <w:szCs w:val="28"/>
          <w:lang w:val="en-US"/>
        </w:rPr>
        <w:t>, 35(12), 6077–6087. https://doi.org/10.1002/hbm.</w:t>
      </w:r>
      <w:r w:rsidRPr="00F11525">
        <w:rPr>
          <w:bCs/>
          <w:sz w:val="28"/>
          <w:szCs w:val="28"/>
          <w:lang w:val="en-US"/>
        </w:rPr>
        <w:t>22606</w:t>
      </w:r>
    </w:p>
    <w:p w:rsidR="007963BA" w:rsidRPr="005A755C" w:rsidRDefault="005A755C" w:rsidP="007963BA">
      <w:pPr>
        <w:rPr>
          <w:sz w:val="28"/>
          <w:szCs w:val="28"/>
          <w:lang w:val="en-US"/>
        </w:rPr>
      </w:pPr>
      <w:proofErr w:type="spellStart"/>
      <w:r>
        <w:rPr>
          <w:sz w:val="28"/>
          <w:szCs w:val="28"/>
          <w:lang w:val="en-US"/>
        </w:rPr>
        <w:t>Mangen</w:t>
      </w:r>
      <w:proofErr w:type="spellEnd"/>
      <w:r>
        <w:rPr>
          <w:sz w:val="28"/>
          <w:szCs w:val="28"/>
          <w:lang w:val="en-US"/>
        </w:rPr>
        <w:t>, A.,</w:t>
      </w:r>
      <w:r w:rsidR="007963BA" w:rsidRPr="007963BA">
        <w:rPr>
          <w:sz w:val="28"/>
          <w:szCs w:val="28"/>
          <w:lang w:val="en-US"/>
        </w:rPr>
        <w:t xml:space="preserve"> &amp; </w:t>
      </w:r>
      <w:proofErr w:type="spellStart"/>
      <w:r w:rsidR="007963BA" w:rsidRPr="007963BA">
        <w:rPr>
          <w:sz w:val="28"/>
          <w:szCs w:val="28"/>
          <w:lang w:val="en-US"/>
        </w:rPr>
        <w:t>Velay</w:t>
      </w:r>
      <w:proofErr w:type="spellEnd"/>
      <w:r w:rsidR="007963BA" w:rsidRPr="007963BA">
        <w:rPr>
          <w:sz w:val="28"/>
          <w:szCs w:val="28"/>
          <w:lang w:val="en-US"/>
        </w:rPr>
        <w:t>,</w:t>
      </w:r>
      <w:r>
        <w:rPr>
          <w:sz w:val="28"/>
          <w:szCs w:val="28"/>
          <w:lang w:val="en-US"/>
        </w:rPr>
        <w:t xml:space="preserve"> J., (2010)</w:t>
      </w:r>
      <w:r w:rsidR="007963BA" w:rsidRPr="007963BA">
        <w:rPr>
          <w:sz w:val="28"/>
          <w:szCs w:val="28"/>
          <w:lang w:val="en-US"/>
        </w:rPr>
        <w:t xml:space="preserve"> Digitizing literacy: reflections on the </w:t>
      </w:r>
      <w:proofErr w:type="spellStart"/>
      <w:r w:rsidR="007963BA" w:rsidRPr="007963BA">
        <w:rPr>
          <w:sz w:val="28"/>
          <w:szCs w:val="28"/>
          <w:lang w:val="en-US"/>
        </w:rPr>
        <w:t>haptics</w:t>
      </w:r>
      <w:proofErr w:type="spellEnd"/>
      <w:r w:rsidR="007963BA" w:rsidRPr="007963BA">
        <w:rPr>
          <w:sz w:val="28"/>
          <w:szCs w:val="28"/>
          <w:lang w:val="en-US"/>
        </w:rPr>
        <w:t xml:space="preserve"> of writing</w:t>
      </w:r>
      <w:r>
        <w:rPr>
          <w:sz w:val="28"/>
          <w:szCs w:val="28"/>
          <w:lang w:val="en-US"/>
        </w:rPr>
        <w:t>. DOI: 1057772/8710.</w:t>
      </w:r>
    </w:p>
    <w:p w:rsidR="00110DD0" w:rsidRDefault="00110DD0" w:rsidP="00110DD0">
      <w:pPr>
        <w:rPr>
          <w:sz w:val="28"/>
          <w:szCs w:val="28"/>
          <w:lang w:val="en-US"/>
        </w:rPr>
      </w:pPr>
      <w:r w:rsidRPr="00110DD0">
        <w:rPr>
          <w:sz w:val="28"/>
          <w:szCs w:val="28"/>
          <w:lang w:val="en-US"/>
        </w:rPr>
        <w:t>Naka</w:t>
      </w:r>
      <w:r w:rsidR="005A755C">
        <w:rPr>
          <w:sz w:val="28"/>
          <w:szCs w:val="28"/>
          <w:lang w:val="en-US"/>
        </w:rPr>
        <w:t xml:space="preserve">, M., </w:t>
      </w:r>
      <w:proofErr w:type="gramStart"/>
      <w:r w:rsidR="005A755C">
        <w:rPr>
          <w:sz w:val="28"/>
          <w:szCs w:val="28"/>
          <w:lang w:val="en-US"/>
        </w:rPr>
        <w:t xml:space="preserve">&amp; </w:t>
      </w:r>
      <w:r w:rsidRPr="00110DD0">
        <w:rPr>
          <w:sz w:val="28"/>
          <w:szCs w:val="28"/>
          <w:lang w:val="en-US"/>
        </w:rPr>
        <w:t xml:space="preserve"> </w:t>
      </w:r>
      <w:proofErr w:type="spellStart"/>
      <w:r w:rsidRPr="00110DD0">
        <w:rPr>
          <w:sz w:val="28"/>
          <w:szCs w:val="28"/>
          <w:lang w:val="en-US"/>
        </w:rPr>
        <w:t>Naoi,</w:t>
      </w:r>
      <w:r w:rsidR="005A755C">
        <w:rPr>
          <w:sz w:val="28"/>
          <w:szCs w:val="28"/>
          <w:lang w:val="en-US"/>
        </w:rPr>
        <w:t>N</w:t>
      </w:r>
      <w:proofErr w:type="spellEnd"/>
      <w:proofErr w:type="gramEnd"/>
      <w:r w:rsidR="005A755C">
        <w:rPr>
          <w:sz w:val="28"/>
          <w:szCs w:val="28"/>
          <w:lang w:val="en-US"/>
        </w:rPr>
        <w:t>.(1995).</w:t>
      </w:r>
      <w:r w:rsidRPr="00110DD0">
        <w:rPr>
          <w:sz w:val="28"/>
          <w:szCs w:val="28"/>
          <w:lang w:val="en-US"/>
        </w:rPr>
        <w:t xml:space="preserve"> </w:t>
      </w:r>
      <w:proofErr w:type="gramStart"/>
      <w:r w:rsidRPr="00110DD0">
        <w:rPr>
          <w:sz w:val="28"/>
          <w:szCs w:val="28"/>
          <w:lang w:val="en-US"/>
        </w:rPr>
        <w:t>'The effect of repeated writing on memo</w:t>
      </w:r>
      <w:r w:rsidR="005A755C">
        <w:rPr>
          <w:sz w:val="28"/>
          <w:szCs w:val="28"/>
          <w:lang w:val="en-US"/>
        </w:rPr>
        <w:t>ry.</w:t>
      </w:r>
      <w:proofErr w:type="gramEnd"/>
      <w:r w:rsidR="005A755C">
        <w:rPr>
          <w:sz w:val="28"/>
          <w:szCs w:val="28"/>
          <w:lang w:val="en-US"/>
        </w:rPr>
        <w:t xml:space="preserve"> </w:t>
      </w:r>
      <w:r w:rsidR="005A755C" w:rsidRPr="005A755C">
        <w:rPr>
          <w:i/>
          <w:sz w:val="28"/>
          <w:szCs w:val="28"/>
          <w:lang w:val="en-US"/>
        </w:rPr>
        <w:t>Memory &amp; Cognition</w:t>
      </w:r>
      <w:r w:rsidR="005A755C">
        <w:rPr>
          <w:sz w:val="28"/>
          <w:szCs w:val="28"/>
          <w:lang w:val="en-US"/>
        </w:rPr>
        <w:t>, 23:2</w:t>
      </w:r>
      <w:r w:rsidRPr="00110DD0">
        <w:rPr>
          <w:sz w:val="28"/>
          <w:szCs w:val="28"/>
          <w:lang w:val="en-US"/>
        </w:rPr>
        <w:t>, pp. 201-212.</w:t>
      </w:r>
    </w:p>
    <w:p w:rsidR="00CE31F8" w:rsidRPr="00CE31F8" w:rsidRDefault="00CE31F8" w:rsidP="00CE31F8">
      <w:pPr>
        <w:rPr>
          <w:sz w:val="28"/>
          <w:szCs w:val="28"/>
          <w:lang w:val="en-US"/>
        </w:rPr>
      </w:pPr>
      <w:proofErr w:type="spellStart"/>
      <w:r w:rsidRPr="00CA1B94">
        <w:rPr>
          <w:sz w:val="28"/>
          <w:szCs w:val="28"/>
          <w:lang w:val="en-US"/>
        </w:rPr>
        <w:t>Nazarian</w:t>
      </w:r>
      <w:proofErr w:type="spellEnd"/>
      <w:r w:rsidRPr="00CA1B94">
        <w:rPr>
          <w:sz w:val="28"/>
          <w:szCs w:val="28"/>
          <w:lang w:val="en-US"/>
        </w:rPr>
        <w:t xml:space="preserve">, B., &amp; </w:t>
      </w:r>
      <w:proofErr w:type="spellStart"/>
      <w:r w:rsidRPr="00CA1B94">
        <w:rPr>
          <w:sz w:val="28"/>
          <w:szCs w:val="28"/>
          <w:lang w:val="en-US"/>
        </w:rPr>
        <w:t>Velay</w:t>
      </w:r>
      <w:proofErr w:type="spellEnd"/>
      <w:r w:rsidRPr="00CA1B94">
        <w:rPr>
          <w:sz w:val="28"/>
          <w:szCs w:val="28"/>
          <w:lang w:val="en-US"/>
        </w:rPr>
        <w:t xml:space="preserve">, J. L. (2008). </w:t>
      </w:r>
      <w:r w:rsidRPr="00CE31F8">
        <w:rPr>
          <w:sz w:val="28"/>
          <w:szCs w:val="28"/>
          <w:lang w:val="en-US"/>
        </w:rPr>
        <w:t>Learning through hand- or typewriting influences visual recognition of new graphic shapes: Behavioral and functional imaging evidence.</w:t>
      </w:r>
      <w:r>
        <w:rPr>
          <w:sz w:val="28"/>
          <w:szCs w:val="28"/>
          <w:lang w:val="en-US"/>
        </w:rPr>
        <w:t xml:space="preserve"> </w:t>
      </w:r>
      <w:r w:rsidRPr="00CE31F8">
        <w:rPr>
          <w:i/>
          <w:sz w:val="28"/>
          <w:szCs w:val="28"/>
          <w:lang w:val="en-US"/>
        </w:rPr>
        <w:t>Journal of Cognitive Neuroscience</w:t>
      </w:r>
      <w:r w:rsidRPr="00CE31F8">
        <w:rPr>
          <w:sz w:val="28"/>
          <w:szCs w:val="28"/>
          <w:lang w:val="en-US"/>
        </w:rPr>
        <w:t>, 20(0898–929X (Print)),</w:t>
      </w:r>
    </w:p>
    <w:p w:rsidR="0082677A" w:rsidRPr="0082677A" w:rsidRDefault="005030CE" w:rsidP="0082677A">
      <w:pPr>
        <w:rPr>
          <w:sz w:val="28"/>
          <w:szCs w:val="28"/>
          <w:lang w:val="en-US"/>
        </w:rPr>
      </w:pPr>
      <w:r w:rsidRPr="005030CE">
        <w:rPr>
          <w:sz w:val="28"/>
          <w:szCs w:val="28"/>
          <w:lang w:val="en-US"/>
        </w:rPr>
        <w:t xml:space="preserve"> </w:t>
      </w:r>
      <w:proofErr w:type="spellStart"/>
      <w:r w:rsidRPr="005030CE">
        <w:rPr>
          <w:sz w:val="28"/>
          <w:szCs w:val="28"/>
          <w:lang w:val="en-US"/>
        </w:rPr>
        <w:t>Palmis</w:t>
      </w:r>
      <w:proofErr w:type="spellEnd"/>
      <w:r w:rsidRPr="005030CE">
        <w:rPr>
          <w:sz w:val="28"/>
          <w:szCs w:val="28"/>
          <w:lang w:val="en-US"/>
        </w:rPr>
        <w:t>,</w:t>
      </w:r>
      <w:r w:rsidR="0082677A">
        <w:rPr>
          <w:sz w:val="28"/>
          <w:szCs w:val="28"/>
          <w:lang w:val="en-US"/>
        </w:rPr>
        <w:t xml:space="preserve"> S.,</w:t>
      </w:r>
      <w:r w:rsidRPr="005030CE">
        <w:rPr>
          <w:sz w:val="28"/>
          <w:szCs w:val="28"/>
          <w:lang w:val="en-US"/>
        </w:rPr>
        <w:t xml:space="preserve"> Danna</w:t>
      </w:r>
      <w:r w:rsidR="0082677A">
        <w:rPr>
          <w:sz w:val="28"/>
          <w:szCs w:val="28"/>
          <w:lang w:val="en-US"/>
        </w:rPr>
        <w:t xml:space="preserve">, J., </w:t>
      </w:r>
      <w:proofErr w:type="spellStart"/>
      <w:r w:rsidRPr="005030CE">
        <w:rPr>
          <w:sz w:val="28"/>
          <w:szCs w:val="28"/>
          <w:lang w:val="en-US"/>
        </w:rPr>
        <w:t>Velay</w:t>
      </w:r>
      <w:proofErr w:type="spellEnd"/>
      <w:r w:rsidR="0082677A">
        <w:rPr>
          <w:sz w:val="28"/>
          <w:szCs w:val="28"/>
          <w:lang w:val="en-US"/>
        </w:rPr>
        <w:t>, J.</w:t>
      </w:r>
      <w:proofErr w:type="gramStart"/>
      <w:r w:rsidR="0082677A">
        <w:rPr>
          <w:sz w:val="28"/>
          <w:szCs w:val="28"/>
          <w:lang w:val="en-US"/>
        </w:rPr>
        <w:t xml:space="preserve">, </w:t>
      </w:r>
      <w:r w:rsidRPr="005030CE">
        <w:rPr>
          <w:sz w:val="28"/>
          <w:szCs w:val="28"/>
          <w:lang w:val="en-US"/>
        </w:rPr>
        <w:t xml:space="preserve"> </w:t>
      </w:r>
      <w:proofErr w:type="spellStart"/>
      <w:r w:rsidRPr="005030CE">
        <w:rPr>
          <w:sz w:val="28"/>
          <w:szCs w:val="28"/>
          <w:lang w:val="en-US"/>
        </w:rPr>
        <w:t>Longcamp</w:t>
      </w:r>
      <w:proofErr w:type="spellEnd"/>
      <w:proofErr w:type="gramEnd"/>
      <w:r w:rsidR="0082677A">
        <w:rPr>
          <w:sz w:val="28"/>
          <w:szCs w:val="28"/>
          <w:lang w:val="en-US"/>
        </w:rPr>
        <w:t xml:space="preserve">, M., </w:t>
      </w:r>
      <w:r>
        <w:rPr>
          <w:sz w:val="28"/>
          <w:szCs w:val="28"/>
          <w:lang w:val="en-US"/>
        </w:rPr>
        <w:t xml:space="preserve"> </w:t>
      </w:r>
      <w:r w:rsidRPr="005030CE">
        <w:rPr>
          <w:sz w:val="28"/>
          <w:szCs w:val="28"/>
          <w:lang w:val="en-US"/>
        </w:rPr>
        <w:t>Motor control of handwriting in the develo</w:t>
      </w:r>
      <w:r w:rsidR="0082677A">
        <w:rPr>
          <w:sz w:val="28"/>
          <w:szCs w:val="28"/>
          <w:lang w:val="en-US"/>
        </w:rPr>
        <w:t xml:space="preserve">ping brain: A </w:t>
      </w:r>
      <w:proofErr w:type="spellStart"/>
      <w:r w:rsidR="0082677A">
        <w:rPr>
          <w:sz w:val="28"/>
          <w:szCs w:val="28"/>
          <w:lang w:val="en-US"/>
        </w:rPr>
        <w:t>review,</w:t>
      </w:r>
      <w:r w:rsidR="0082677A" w:rsidRPr="00EC4E48">
        <w:rPr>
          <w:i/>
          <w:sz w:val="28"/>
          <w:szCs w:val="28"/>
          <w:lang w:val="en-US"/>
        </w:rPr>
        <w:t>Cognitive</w:t>
      </w:r>
      <w:proofErr w:type="spellEnd"/>
      <w:r w:rsidR="00EC4E48" w:rsidRPr="00EC4E48">
        <w:rPr>
          <w:i/>
          <w:sz w:val="28"/>
          <w:szCs w:val="28"/>
          <w:lang w:val="en-US"/>
        </w:rPr>
        <w:t xml:space="preserve"> </w:t>
      </w:r>
      <w:r w:rsidR="0082677A" w:rsidRPr="00EC4E48">
        <w:rPr>
          <w:i/>
          <w:sz w:val="28"/>
          <w:szCs w:val="28"/>
          <w:lang w:val="en-US"/>
        </w:rPr>
        <w:t>Neuropsychology</w:t>
      </w:r>
      <w:r w:rsidR="0096627E">
        <w:rPr>
          <w:i/>
          <w:sz w:val="28"/>
          <w:szCs w:val="28"/>
          <w:lang w:val="en-US"/>
        </w:rPr>
        <w:t xml:space="preserve">. </w:t>
      </w:r>
      <w:hyperlink r:id="rId42" w:history="1">
        <w:r w:rsidR="0096627E" w:rsidRPr="0096627E">
          <w:rPr>
            <w:rStyle w:val="Hipervnculo"/>
            <w:color w:val="auto"/>
            <w:sz w:val="28"/>
            <w:szCs w:val="28"/>
            <w:lang w:val="en-US"/>
          </w:rPr>
          <w:t>http://dx.doi.org/</w:t>
        </w:r>
      </w:hyperlink>
      <w:r w:rsidR="0096627E" w:rsidRPr="0096627E">
        <w:rPr>
          <w:sz w:val="28"/>
          <w:szCs w:val="28"/>
          <w:u w:val="single"/>
          <w:lang w:val="en-US"/>
        </w:rPr>
        <w:t xml:space="preserve"> </w:t>
      </w:r>
      <w:r w:rsidR="0082677A" w:rsidRPr="0082677A">
        <w:rPr>
          <w:sz w:val="28"/>
          <w:szCs w:val="28"/>
          <w:lang w:val="en-US"/>
        </w:rPr>
        <w:t>10.1080/02643294.2017.1367654</w:t>
      </w:r>
    </w:p>
    <w:p w:rsidR="008409E6" w:rsidRPr="008409E6" w:rsidRDefault="0082677A" w:rsidP="008409E6">
      <w:pPr>
        <w:rPr>
          <w:sz w:val="28"/>
          <w:szCs w:val="28"/>
          <w:lang w:val="en-US"/>
        </w:rPr>
      </w:pPr>
      <w:r>
        <w:rPr>
          <w:sz w:val="28"/>
          <w:szCs w:val="28"/>
          <w:lang w:val="en-US"/>
        </w:rPr>
        <w:t xml:space="preserve"> </w:t>
      </w:r>
      <w:proofErr w:type="spellStart"/>
      <w:r w:rsidR="008409E6" w:rsidRPr="008409E6">
        <w:rPr>
          <w:sz w:val="28"/>
          <w:szCs w:val="28"/>
          <w:lang w:val="en-US"/>
        </w:rPr>
        <w:t>Planton</w:t>
      </w:r>
      <w:proofErr w:type="spellEnd"/>
      <w:r w:rsidR="008409E6" w:rsidRPr="008409E6">
        <w:rPr>
          <w:sz w:val="28"/>
          <w:szCs w:val="28"/>
          <w:lang w:val="en-US"/>
        </w:rPr>
        <w:t xml:space="preserve">, S., </w:t>
      </w:r>
      <w:proofErr w:type="spellStart"/>
      <w:r w:rsidR="008409E6" w:rsidRPr="008409E6">
        <w:rPr>
          <w:sz w:val="28"/>
          <w:szCs w:val="28"/>
          <w:lang w:val="en-US"/>
        </w:rPr>
        <w:t>Longcamp</w:t>
      </w:r>
      <w:proofErr w:type="spellEnd"/>
      <w:r w:rsidR="008409E6" w:rsidRPr="008409E6">
        <w:rPr>
          <w:sz w:val="28"/>
          <w:szCs w:val="28"/>
          <w:lang w:val="en-US"/>
        </w:rPr>
        <w:t xml:space="preserve">, M., </w:t>
      </w:r>
      <w:proofErr w:type="spellStart"/>
      <w:r w:rsidR="008409E6" w:rsidRPr="008409E6">
        <w:rPr>
          <w:sz w:val="28"/>
          <w:szCs w:val="28"/>
          <w:lang w:val="en-US"/>
        </w:rPr>
        <w:t>Péran</w:t>
      </w:r>
      <w:proofErr w:type="spellEnd"/>
      <w:r w:rsidR="008409E6" w:rsidRPr="008409E6">
        <w:rPr>
          <w:sz w:val="28"/>
          <w:szCs w:val="28"/>
          <w:lang w:val="en-US"/>
        </w:rPr>
        <w:t xml:space="preserve">, P., </w:t>
      </w:r>
      <w:proofErr w:type="spellStart"/>
      <w:r w:rsidR="008409E6" w:rsidRPr="008409E6">
        <w:rPr>
          <w:sz w:val="28"/>
          <w:szCs w:val="28"/>
          <w:lang w:val="en-US"/>
        </w:rPr>
        <w:t>Démonet</w:t>
      </w:r>
      <w:proofErr w:type="spellEnd"/>
      <w:r w:rsidR="008409E6" w:rsidRPr="008409E6">
        <w:rPr>
          <w:sz w:val="28"/>
          <w:szCs w:val="28"/>
          <w:lang w:val="en-US"/>
        </w:rPr>
        <w:t xml:space="preserve">, J.-F., &amp; </w:t>
      </w:r>
      <w:proofErr w:type="spellStart"/>
      <w:r w:rsidR="008409E6" w:rsidRPr="008409E6">
        <w:rPr>
          <w:sz w:val="28"/>
          <w:szCs w:val="28"/>
          <w:lang w:val="en-US"/>
        </w:rPr>
        <w:t>Jucla</w:t>
      </w:r>
      <w:proofErr w:type="spellEnd"/>
      <w:r w:rsidR="008409E6" w:rsidRPr="008409E6">
        <w:rPr>
          <w:sz w:val="28"/>
          <w:szCs w:val="28"/>
          <w:lang w:val="en-US"/>
        </w:rPr>
        <w:t>, M</w:t>
      </w:r>
      <w:proofErr w:type="gramStart"/>
      <w:r w:rsidR="008409E6" w:rsidRPr="008409E6">
        <w:rPr>
          <w:sz w:val="28"/>
          <w:szCs w:val="28"/>
          <w:lang w:val="en-US"/>
        </w:rPr>
        <w:t>.(</w:t>
      </w:r>
      <w:proofErr w:type="gramEnd"/>
      <w:r w:rsidR="008409E6" w:rsidRPr="008409E6">
        <w:rPr>
          <w:sz w:val="28"/>
          <w:szCs w:val="28"/>
          <w:lang w:val="en-US"/>
        </w:rPr>
        <w:t xml:space="preserve">2017). How specialized are writing-specific brain regions? </w:t>
      </w:r>
      <w:proofErr w:type="gramStart"/>
      <w:r w:rsidR="008409E6" w:rsidRPr="008409E6">
        <w:rPr>
          <w:sz w:val="28"/>
          <w:szCs w:val="28"/>
          <w:lang w:val="en-US"/>
        </w:rPr>
        <w:t>An</w:t>
      </w:r>
      <w:r>
        <w:rPr>
          <w:sz w:val="28"/>
          <w:szCs w:val="28"/>
          <w:lang w:val="en-US"/>
        </w:rPr>
        <w:t xml:space="preserve"> fMRI study of writing, dra</w:t>
      </w:r>
      <w:r w:rsidR="00EC4E48">
        <w:rPr>
          <w:sz w:val="28"/>
          <w:szCs w:val="28"/>
          <w:lang w:val="en-US"/>
        </w:rPr>
        <w:t xml:space="preserve">wing and </w:t>
      </w:r>
      <w:r w:rsidR="008409E6" w:rsidRPr="008409E6">
        <w:rPr>
          <w:sz w:val="28"/>
          <w:szCs w:val="28"/>
          <w:lang w:val="en-US"/>
        </w:rPr>
        <w:t>oral</w:t>
      </w:r>
      <w:r w:rsidR="00EC4E48">
        <w:rPr>
          <w:sz w:val="28"/>
          <w:szCs w:val="28"/>
          <w:lang w:val="en-US"/>
        </w:rPr>
        <w:t xml:space="preserve"> </w:t>
      </w:r>
      <w:r w:rsidR="008409E6" w:rsidRPr="008409E6">
        <w:rPr>
          <w:sz w:val="28"/>
          <w:szCs w:val="28"/>
          <w:lang w:val="en-US"/>
        </w:rPr>
        <w:t>spelling.</w:t>
      </w:r>
      <w:proofErr w:type="gramEnd"/>
      <w:r w:rsidR="00EC4E48">
        <w:rPr>
          <w:sz w:val="28"/>
          <w:szCs w:val="28"/>
          <w:lang w:val="en-US"/>
        </w:rPr>
        <w:t xml:space="preserve"> </w:t>
      </w:r>
      <w:r w:rsidR="008409E6" w:rsidRPr="00EC4E48">
        <w:rPr>
          <w:i/>
          <w:sz w:val="28"/>
          <w:szCs w:val="28"/>
          <w:lang w:val="en-US"/>
        </w:rPr>
        <w:t>Cortex</w:t>
      </w:r>
      <w:proofErr w:type="gramStart"/>
      <w:r w:rsidR="008409E6" w:rsidRPr="008409E6">
        <w:rPr>
          <w:sz w:val="28"/>
          <w:szCs w:val="28"/>
          <w:lang w:val="en-US"/>
        </w:rPr>
        <w:t>,88,6680.https</w:t>
      </w:r>
      <w:proofErr w:type="gramEnd"/>
      <w:r w:rsidR="008409E6" w:rsidRPr="008409E6">
        <w:rPr>
          <w:sz w:val="28"/>
          <w:szCs w:val="28"/>
          <w:lang w:val="en-US"/>
        </w:rPr>
        <w:t>:</w:t>
      </w:r>
      <w:r w:rsidR="00EC4E48">
        <w:rPr>
          <w:sz w:val="28"/>
          <w:szCs w:val="28"/>
          <w:lang w:val="en-US"/>
        </w:rPr>
        <w:t xml:space="preserve"> //doi.org/10.1016/</w:t>
      </w:r>
      <w:proofErr w:type="spellStart"/>
      <w:r w:rsidR="00EC4E48">
        <w:rPr>
          <w:sz w:val="28"/>
          <w:szCs w:val="28"/>
          <w:lang w:val="en-US"/>
        </w:rPr>
        <w:t>j.cortex</w:t>
      </w:r>
      <w:proofErr w:type="spellEnd"/>
      <w:r w:rsidR="00EC4E48">
        <w:rPr>
          <w:sz w:val="28"/>
          <w:szCs w:val="28"/>
          <w:lang w:val="en-US"/>
        </w:rPr>
        <w:t xml:space="preserve"> </w:t>
      </w:r>
      <w:r w:rsidR="008409E6" w:rsidRPr="008409E6">
        <w:rPr>
          <w:sz w:val="28"/>
          <w:szCs w:val="28"/>
          <w:lang w:val="en-US"/>
        </w:rPr>
        <w:t>.11.018</w:t>
      </w:r>
    </w:p>
    <w:p w:rsidR="004B0E22" w:rsidRPr="00F02CBB" w:rsidRDefault="000E466E" w:rsidP="004B0E22">
      <w:pPr>
        <w:rPr>
          <w:sz w:val="28"/>
          <w:szCs w:val="28"/>
          <w:lang w:val="en-US"/>
        </w:rPr>
      </w:pPr>
      <w:hyperlink r:id="rId43" w:history="1">
        <w:proofErr w:type="spellStart"/>
        <w:r w:rsidR="007963BA" w:rsidRPr="007963BA">
          <w:rPr>
            <w:rStyle w:val="Hipervnculo"/>
            <w:color w:val="auto"/>
            <w:sz w:val="28"/>
            <w:szCs w:val="28"/>
            <w:u w:val="none"/>
            <w:lang w:val="en-US"/>
          </w:rPr>
          <w:t>Soden-Fraunhofen</w:t>
        </w:r>
      </w:hyperlink>
      <w:hyperlink r:id="rId44" w:history="1">
        <w:proofErr w:type="gramStart"/>
        <w:r w:rsidR="007963BA" w:rsidRPr="007963BA">
          <w:rPr>
            <w:rStyle w:val="Hipervnculo"/>
            <w:color w:val="auto"/>
            <w:sz w:val="28"/>
            <w:szCs w:val="28"/>
            <w:u w:val="none"/>
            <w:lang w:val="en-US"/>
          </w:rPr>
          <w:t>,</w:t>
        </w:r>
        <w:r w:rsidR="00F02CBB">
          <w:rPr>
            <w:rStyle w:val="Hipervnculo"/>
            <w:color w:val="auto"/>
            <w:sz w:val="28"/>
            <w:szCs w:val="28"/>
            <w:u w:val="none"/>
            <w:lang w:val="en-US"/>
          </w:rPr>
          <w:t>R</w:t>
        </w:r>
        <w:proofErr w:type="spellEnd"/>
        <w:proofErr w:type="gramEnd"/>
        <w:r w:rsidR="00F02CBB">
          <w:rPr>
            <w:rStyle w:val="Hipervnculo"/>
            <w:color w:val="auto"/>
            <w:sz w:val="28"/>
            <w:szCs w:val="28"/>
            <w:u w:val="none"/>
            <w:lang w:val="en-US"/>
          </w:rPr>
          <w:t>.,</w:t>
        </w:r>
        <w:r w:rsidR="007963BA" w:rsidRPr="007963BA">
          <w:rPr>
            <w:rStyle w:val="Hipervnculo"/>
            <w:color w:val="auto"/>
            <w:sz w:val="28"/>
            <w:szCs w:val="28"/>
            <w:u w:val="none"/>
            <w:lang w:val="en-US"/>
          </w:rPr>
          <w:t xml:space="preserve"> </w:t>
        </w:r>
      </w:hyperlink>
      <w:hyperlink r:id="rId45" w:history="1">
        <w:proofErr w:type="spellStart"/>
        <w:r w:rsidR="007963BA" w:rsidRPr="007963BA">
          <w:rPr>
            <w:rStyle w:val="Hipervnculo"/>
            <w:color w:val="auto"/>
            <w:sz w:val="28"/>
            <w:szCs w:val="28"/>
            <w:u w:val="none"/>
            <w:lang w:val="en-US"/>
          </w:rPr>
          <w:t>Sim</w:t>
        </w:r>
        <w:proofErr w:type="spellEnd"/>
      </w:hyperlink>
      <w:hyperlink r:id="rId46" w:history="1">
        <w:r w:rsidR="007963BA" w:rsidRPr="007963BA">
          <w:rPr>
            <w:rStyle w:val="Hipervnculo"/>
            <w:color w:val="auto"/>
            <w:sz w:val="28"/>
            <w:szCs w:val="28"/>
            <w:u w:val="none"/>
            <w:lang w:val="en-US"/>
          </w:rPr>
          <w:t>,</w:t>
        </w:r>
        <w:r w:rsidR="00F02CBB">
          <w:rPr>
            <w:rStyle w:val="Hipervnculo"/>
            <w:color w:val="auto"/>
            <w:sz w:val="28"/>
            <w:szCs w:val="28"/>
            <w:u w:val="none"/>
            <w:lang w:val="en-US"/>
          </w:rPr>
          <w:t xml:space="preserve"> E.,</w:t>
        </w:r>
        <w:r w:rsidR="007963BA" w:rsidRPr="007963BA">
          <w:rPr>
            <w:rStyle w:val="Hipervnculo"/>
            <w:color w:val="auto"/>
            <w:sz w:val="28"/>
            <w:szCs w:val="28"/>
            <w:u w:val="none"/>
            <w:lang w:val="en-US"/>
          </w:rPr>
          <w:t xml:space="preserve"> </w:t>
        </w:r>
      </w:hyperlink>
      <w:hyperlink r:id="rId47" w:history="1">
        <w:proofErr w:type="spellStart"/>
        <w:r w:rsidR="007963BA" w:rsidRPr="007963BA">
          <w:rPr>
            <w:rStyle w:val="Hipervnculo"/>
            <w:color w:val="auto"/>
            <w:sz w:val="28"/>
            <w:szCs w:val="28"/>
            <w:u w:val="none"/>
            <w:lang w:val="en-US"/>
          </w:rPr>
          <w:t>Liebich</w:t>
        </w:r>
        <w:proofErr w:type="spellEnd"/>
      </w:hyperlink>
      <w:hyperlink r:id="rId48" w:history="1">
        <w:r w:rsidR="007963BA" w:rsidRPr="007963BA">
          <w:rPr>
            <w:rStyle w:val="Hipervnculo"/>
            <w:color w:val="auto"/>
            <w:sz w:val="28"/>
            <w:szCs w:val="28"/>
            <w:u w:val="none"/>
            <w:lang w:val="en-US"/>
          </w:rPr>
          <w:t xml:space="preserve">, </w:t>
        </w:r>
        <w:r w:rsidR="00F02CBB">
          <w:rPr>
            <w:rStyle w:val="Hipervnculo"/>
            <w:color w:val="auto"/>
            <w:sz w:val="28"/>
            <w:szCs w:val="28"/>
            <w:u w:val="none"/>
            <w:lang w:val="en-US"/>
          </w:rPr>
          <w:t>S.,</w:t>
        </w:r>
        <w:proofErr w:type="spellStart"/>
        <w:r w:rsidR="007963BA" w:rsidRPr="007963BA">
          <w:rPr>
            <w:rStyle w:val="Hipervnculo"/>
            <w:color w:val="auto"/>
            <w:sz w:val="28"/>
            <w:szCs w:val="28"/>
            <w:u w:val="none"/>
            <w:lang w:val="en-US"/>
          </w:rPr>
          <w:t>Frank,</w:t>
        </w:r>
        <w:r w:rsidR="00F02CBB">
          <w:rPr>
            <w:rStyle w:val="Hipervnculo"/>
            <w:color w:val="auto"/>
            <w:sz w:val="28"/>
            <w:szCs w:val="28"/>
            <w:u w:val="none"/>
            <w:lang w:val="en-US"/>
          </w:rPr>
          <w:t>K</w:t>
        </w:r>
        <w:proofErr w:type="spellEnd"/>
        <w:r w:rsidR="00F02CBB">
          <w:rPr>
            <w:rStyle w:val="Hipervnculo"/>
            <w:color w:val="auto"/>
            <w:sz w:val="28"/>
            <w:szCs w:val="28"/>
            <w:u w:val="none"/>
            <w:lang w:val="en-US"/>
          </w:rPr>
          <w:t>.,</w:t>
        </w:r>
        <w:r w:rsidR="007963BA" w:rsidRPr="007963BA">
          <w:rPr>
            <w:rStyle w:val="Hipervnculo"/>
            <w:color w:val="auto"/>
            <w:sz w:val="28"/>
            <w:szCs w:val="28"/>
            <w:u w:val="none"/>
            <w:lang w:val="en-US"/>
          </w:rPr>
          <w:t xml:space="preserve"> &amp; </w:t>
        </w:r>
        <w:proofErr w:type="spellStart"/>
        <w:r w:rsidR="007963BA" w:rsidRPr="007963BA">
          <w:rPr>
            <w:rStyle w:val="Hipervnculo"/>
            <w:color w:val="auto"/>
            <w:sz w:val="28"/>
            <w:szCs w:val="28"/>
            <w:u w:val="none"/>
            <w:lang w:val="en-US"/>
          </w:rPr>
          <w:t>Kiefer,</w:t>
        </w:r>
        <w:r w:rsidR="00F02CBB">
          <w:rPr>
            <w:rStyle w:val="Hipervnculo"/>
            <w:color w:val="auto"/>
            <w:sz w:val="28"/>
            <w:szCs w:val="28"/>
            <w:u w:val="none"/>
            <w:lang w:val="en-US"/>
          </w:rPr>
          <w:t>M</w:t>
        </w:r>
        <w:proofErr w:type="spellEnd"/>
        <w:r w:rsidR="00F02CBB">
          <w:rPr>
            <w:rStyle w:val="Hipervnculo"/>
            <w:color w:val="auto"/>
            <w:sz w:val="28"/>
            <w:szCs w:val="28"/>
            <w:u w:val="none"/>
            <w:lang w:val="en-US"/>
          </w:rPr>
          <w:t>.(</w:t>
        </w:r>
        <w:r w:rsidR="007963BA" w:rsidRPr="007963BA">
          <w:rPr>
            <w:rStyle w:val="Hipervnculo"/>
            <w:color w:val="auto"/>
            <w:sz w:val="28"/>
            <w:szCs w:val="28"/>
            <w:u w:val="none"/>
            <w:lang w:val="en-US"/>
          </w:rPr>
          <w:t xml:space="preserve"> 2008</w:t>
        </w:r>
      </w:hyperlink>
      <w:r w:rsidR="00F02CBB">
        <w:rPr>
          <w:rStyle w:val="Hipervnculo"/>
          <w:color w:val="auto"/>
          <w:sz w:val="28"/>
          <w:szCs w:val="28"/>
          <w:u w:val="none"/>
          <w:lang w:val="en-US"/>
        </w:rPr>
        <w:t>)</w:t>
      </w:r>
      <w:r w:rsidR="00F02CBB">
        <w:rPr>
          <w:sz w:val="28"/>
          <w:szCs w:val="28"/>
          <w:lang w:val="en-US"/>
        </w:rPr>
        <w:t>.</w:t>
      </w:r>
      <w:r w:rsidR="004B0E22" w:rsidRPr="004B0E22">
        <w:rPr>
          <w:sz w:val="28"/>
          <w:szCs w:val="28"/>
          <w:lang w:val="en-US"/>
        </w:rPr>
        <w:t xml:space="preserve">Die </w:t>
      </w:r>
      <w:proofErr w:type="spellStart"/>
      <w:r w:rsidR="004B0E22" w:rsidRPr="004B0E22">
        <w:rPr>
          <w:sz w:val="28"/>
          <w:szCs w:val="28"/>
          <w:lang w:val="en-US"/>
        </w:rPr>
        <w:t>Rolle</w:t>
      </w:r>
      <w:proofErr w:type="spellEnd"/>
      <w:r w:rsidR="004B0E22" w:rsidRPr="004B0E22">
        <w:rPr>
          <w:sz w:val="28"/>
          <w:szCs w:val="28"/>
          <w:lang w:val="en-US"/>
        </w:rPr>
        <w:t xml:space="preserve"> der </w:t>
      </w:r>
      <w:proofErr w:type="spellStart"/>
      <w:r w:rsidR="004B0E22" w:rsidRPr="004B0E22">
        <w:rPr>
          <w:sz w:val="28"/>
          <w:szCs w:val="28"/>
          <w:lang w:val="en-US"/>
        </w:rPr>
        <w:t>motorischen</w:t>
      </w:r>
      <w:proofErr w:type="spellEnd"/>
      <w:r w:rsidR="004B0E22" w:rsidRPr="004B0E22">
        <w:rPr>
          <w:sz w:val="28"/>
          <w:szCs w:val="28"/>
          <w:lang w:val="en-US"/>
        </w:rPr>
        <w:t xml:space="preserve"> </w:t>
      </w:r>
      <w:proofErr w:type="spellStart"/>
      <w:r w:rsidR="004B0E22" w:rsidRPr="004B0E22">
        <w:rPr>
          <w:sz w:val="28"/>
          <w:szCs w:val="28"/>
          <w:lang w:val="en-US"/>
        </w:rPr>
        <w:t>Interaktion</w:t>
      </w:r>
      <w:proofErr w:type="spellEnd"/>
      <w:r w:rsidR="004B0E22" w:rsidRPr="004B0E22">
        <w:rPr>
          <w:sz w:val="28"/>
          <w:szCs w:val="28"/>
          <w:lang w:val="en-US"/>
        </w:rPr>
        <w:t xml:space="preserve"> </w:t>
      </w:r>
      <w:proofErr w:type="spellStart"/>
      <w:r w:rsidR="004B0E22" w:rsidRPr="004B0E22">
        <w:rPr>
          <w:sz w:val="28"/>
          <w:szCs w:val="28"/>
          <w:lang w:val="en-US"/>
        </w:rPr>
        <w:t>beim</w:t>
      </w:r>
      <w:proofErr w:type="spellEnd"/>
      <w:r w:rsidR="004B0E22" w:rsidRPr="004B0E22">
        <w:rPr>
          <w:sz w:val="28"/>
          <w:szCs w:val="28"/>
          <w:lang w:val="en-US"/>
        </w:rPr>
        <w:t xml:space="preserve"> </w:t>
      </w:r>
      <w:proofErr w:type="spellStart"/>
      <w:r w:rsidR="004B0E22" w:rsidRPr="004B0E22">
        <w:rPr>
          <w:sz w:val="28"/>
          <w:szCs w:val="28"/>
          <w:lang w:val="en-US"/>
        </w:rPr>
        <w:t>Erwerb</w:t>
      </w:r>
      <w:proofErr w:type="spellEnd"/>
      <w:r w:rsidR="004B0E22" w:rsidRPr="004B0E22">
        <w:rPr>
          <w:sz w:val="28"/>
          <w:szCs w:val="28"/>
          <w:lang w:val="en-US"/>
        </w:rPr>
        <w:t xml:space="preserve"> </w:t>
      </w:r>
      <w:proofErr w:type="spellStart"/>
      <w:r w:rsidR="004B0E22" w:rsidRPr="004B0E22">
        <w:rPr>
          <w:sz w:val="28"/>
          <w:szCs w:val="28"/>
          <w:lang w:val="en-US"/>
        </w:rPr>
        <w:t>begrifflichen</w:t>
      </w:r>
      <w:proofErr w:type="spellEnd"/>
      <w:r w:rsidR="004B0E22" w:rsidRPr="004B0E22">
        <w:rPr>
          <w:sz w:val="28"/>
          <w:szCs w:val="28"/>
          <w:lang w:val="en-US"/>
        </w:rPr>
        <w:t xml:space="preserve"> </w:t>
      </w:r>
      <w:proofErr w:type="spellStart"/>
      <w:r w:rsidR="004B0E22" w:rsidRPr="004B0E22">
        <w:rPr>
          <w:sz w:val="28"/>
          <w:szCs w:val="28"/>
          <w:lang w:val="en-US"/>
        </w:rPr>
        <w:t>Wissens</w:t>
      </w:r>
      <w:proofErr w:type="spellEnd"/>
      <w:r w:rsidR="00F02CBB">
        <w:rPr>
          <w:sz w:val="28"/>
          <w:szCs w:val="28"/>
          <w:lang w:val="en-US"/>
        </w:rPr>
        <w:t>.</w:t>
      </w:r>
      <w:r w:rsidR="004B0E22">
        <w:rPr>
          <w:sz w:val="28"/>
          <w:szCs w:val="28"/>
          <w:lang w:val="en-US"/>
        </w:rPr>
        <w:t xml:space="preserve"> </w:t>
      </w:r>
      <w:proofErr w:type="spellStart"/>
      <w:r w:rsidR="004B0E22" w:rsidRPr="00F02CBB">
        <w:rPr>
          <w:i/>
          <w:sz w:val="28"/>
          <w:szCs w:val="28"/>
          <w:lang w:val="en-US"/>
        </w:rPr>
        <w:t>Zeitschrift</w:t>
      </w:r>
      <w:proofErr w:type="spellEnd"/>
      <w:r w:rsidR="004B0E22" w:rsidRPr="00F02CBB">
        <w:rPr>
          <w:i/>
          <w:sz w:val="28"/>
          <w:szCs w:val="28"/>
          <w:lang w:val="en-US"/>
        </w:rPr>
        <w:t xml:space="preserve"> </w:t>
      </w:r>
      <w:proofErr w:type="spellStart"/>
      <w:r w:rsidR="004B0E22" w:rsidRPr="00F02CBB">
        <w:rPr>
          <w:i/>
          <w:sz w:val="28"/>
          <w:szCs w:val="28"/>
          <w:lang w:val="en-US"/>
        </w:rPr>
        <w:t>für</w:t>
      </w:r>
      <w:proofErr w:type="spellEnd"/>
      <w:r w:rsidR="004B0E22" w:rsidRPr="00F02CBB">
        <w:rPr>
          <w:i/>
          <w:sz w:val="28"/>
          <w:szCs w:val="28"/>
          <w:lang w:val="en-US"/>
        </w:rPr>
        <w:t xml:space="preserve"> </w:t>
      </w:r>
      <w:proofErr w:type="spellStart"/>
      <w:r w:rsidR="004B0E22" w:rsidRPr="00F02CBB">
        <w:rPr>
          <w:i/>
          <w:sz w:val="28"/>
          <w:szCs w:val="28"/>
          <w:lang w:val="en-US"/>
        </w:rPr>
        <w:t>Pädagogische</w:t>
      </w:r>
      <w:proofErr w:type="spellEnd"/>
      <w:r w:rsidR="004B0E22" w:rsidRPr="00F02CBB">
        <w:rPr>
          <w:i/>
          <w:sz w:val="28"/>
          <w:szCs w:val="28"/>
          <w:lang w:val="en-US"/>
        </w:rPr>
        <w:t xml:space="preserve"> </w:t>
      </w:r>
      <w:proofErr w:type="gramStart"/>
      <w:r w:rsidR="004B0E22" w:rsidRPr="00F02CBB">
        <w:rPr>
          <w:i/>
          <w:sz w:val="28"/>
          <w:szCs w:val="28"/>
          <w:lang w:val="en-US"/>
        </w:rPr>
        <w:t>Psychologie</w:t>
      </w:r>
      <w:r w:rsidR="00F02CBB">
        <w:rPr>
          <w:i/>
          <w:sz w:val="28"/>
          <w:szCs w:val="28"/>
          <w:lang w:val="en-US"/>
        </w:rPr>
        <w:t>.</w:t>
      </w:r>
      <w:r w:rsidR="00F02CBB">
        <w:rPr>
          <w:sz w:val="28"/>
          <w:szCs w:val="28"/>
          <w:lang w:val="en-US"/>
        </w:rPr>
        <w:t>22(</w:t>
      </w:r>
      <w:proofErr w:type="gramEnd"/>
      <w:r w:rsidR="00F02CBB">
        <w:rPr>
          <w:sz w:val="28"/>
          <w:szCs w:val="28"/>
          <w:lang w:val="en-US"/>
        </w:rPr>
        <w:t>1), 47-58.</w:t>
      </w:r>
    </w:p>
    <w:p w:rsidR="002C74A4" w:rsidRDefault="002C74A4" w:rsidP="002C74A4">
      <w:pPr>
        <w:rPr>
          <w:sz w:val="28"/>
          <w:szCs w:val="28"/>
          <w:lang w:val="en-US"/>
        </w:rPr>
      </w:pPr>
      <w:proofErr w:type="spellStart"/>
      <w:proofErr w:type="gramStart"/>
      <w:r w:rsidRPr="002C74A4">
        <w:rPr>
          <w:sz w:val="28"/>
          <w:szCs w:val="28"/>
          <w:lang w:val="en-US"/>
        </w:rPr>
        <w:t>Rosch</w:t>
      </w:r>
      <w:proofErr w:type="spellEnd"/>
      <w:r w:rsidRPr="002C74A4">
        <w:rPr>
          <w:sz w:val="28"/>
          <w:szCs w:val="28"/>
          <w:lang w:val="en-US"/>
        </w:rPr>
        <w:t>, E., Thompson, E. &amp; Varela, F. (1991</w:t>
      </w:r>
      <w:r w:rsidRPr="0096627E">
        <w:rPr>
          <w:i/>
          <w:sz w:val="28"/>
          <w:szCs w:val="28"/>
          <w:lang w:val="en-US"/>
        </w:rPr>
        <w:t>).</w:t>
      </w:r>
      <w:proofErr w:type="gramEnd"/>
      <w:r w:rsidRPr="0096627E">
        <w:rPr>
          <w:i/>
          <w:sz w:val="28"/>
          <w:szCs w:val="28"/>
          <w:lang w:val="en-US"/>
        </w:rPr>
        <w:t xml:space="preserve"> The Embodied Mind: Cognitive</w:t>
      </w:r>
      <w:r w:rsidRPr="002C74A4">
        <w:rPr>
          <w:sz w:val="28"/>
          <w:szCs w:val="28"/>
          <w:lang w:val="en-US"/>
        </w:rPr>
        <w:t xml:space="preserve"> </w:t>
      </w:r>
      <w:r w:rsidRPr="0096627E">
        <w:rPr>
          <w:i/>
          <w:sz w:val="28"/>
          <w:szCs w:val="28"/>
          <w:lang w:val="en-US"/>
        </w:rPr>
        <w:t>Science and Human Experience</w:t>
      </w:r>
      <w:r w:rsidR="0096627E">
        <w:rPr>
          <w:sz w:val="28"/>
          <w:szCs w:val="28"/>
          <w:lang w:val="en-US"/>
        </w:rPr>
        <w:t xml:space="preserve">. </w:t>
      </w:r>
      <w:proofErr w:type="gramStart"/>
      <w:r w:rsidR="0096627E">
        <w:rPr>
          <w:sz w:val="28"/>
          <w:szCs w:val="28"/>
          <w:lang w:val="en-US"/>
        </w:rPr>
        <w:t xml:space="preserve">The </w:t>
      </w:r>
      <w:proofErr w:type="spellStart"/>
      <w:r w:rsidR="0096627E">
        <w:rPr>
          <w:sz w:val="28"/>
          <w:szCs w:val="28"/>
          <w:lang w:val="en-US"/>
        </w:rPr>
        <w:t>Mit</w:t>
      </w:r>
      <w:proofErr w:type="spellEnd"/>
      <w:r w:rsidR="0096627E">
        <w:rPr>
          <w:sz w:val="28"/>
          <w:szCs w:val="28"/>
          <w:lang w:val="en-US"/>
        </w:rPr>
        <w:t xml:space="preserve"> Press.</w:t>
      </w:r>
      <w:proofErr w:type="gramEnd"/>
      <w:r w:rsidR="0096627E">
        <w:rPr>
          <w:sz w:val="28"/>
          <w:szCs w:val="28"/>
          <w:lang w:val="en-US"/>
        </w:rPr>
        <w:t xml:space="preserve"> Cambridge, Massachusetts.</w:t>
      </w:r>
      <w:r w:rsidRPr="002C74A4">
        <w:rPr>
          <w:sz w:val="28"/>
          <w:szCs w:val="28"/>
          <w:lang w:val="en-US"/>
        </w:rPr>
        <w:t xml:space="preserve"> </w:t>
      </w:r>
    </w:p>
    <w:p w:rsidR="004319D9" w:rsidRPr="007D511D" w:rsidRDefault="00E263DE" w:rsidP="007963BA">
      <w:pPr>
        <w:rPr>
          <w:sz w:val="28"/>
          <w:szCs w:val="28"/>
          <w:lang w:val="en-US"/>
        </w:rPr>
      </w:pPr>
      <w:proofErr w:type="spellStart"/>
      <w:r w:rsidRPr="007963BA">
        <w:rPr>
          <w:sz w:val="28"/>
          <w:szCs w:val="28"/>
          <w:lang w:val="en-US"/>
        </w:rPr>
        <w:t>Vinter</w:t>
      </w:r>
      <w:proofErr w:type="spellEnd"/>
      <w:r w:rsidR="007D511D">
        <w:rPr>
          <w:sz w:val="28"/>
          <w:szCs w:val="28"/>
          <w:lang w:val="en-US"/>
        </w:rPr>
        <w:t>, A.</w:t>
      </w:r>
      <w:proofErr w:type="gramStart"/>
      <w:r w:rsidR="007D511D">
        <w:rPr>
          <w:sz w:val="28"/>
          <w:szCs w:val="28"/>
          <w:lang w:val="en-US"/>
        </w:rPr>
        <w:t>,</w:t>
      </w:r>
      <w:r w:rsidRPr="007963BA">
        <w:rPr>
          <w:sz w:val="28"/>
          <w:szCs w:val="28"/>
          <w:lang w:val="en-US"/>
        </w:rPr>
        <w:t>&amp;</w:t>
      </w:r>
      <w:proofErr w:type="spellStart"/>
      <w:proofErr w:type="gramEnd"/>
      <w:r w:rsidRPr="007963BA">
        <w:rPr>
          <w:sz w:val="28"/>
          <w:szCs w:val="28"/>
          <w:lang w:val="en-US"/>
        </w:rPr>
        <w:t>Chartrel</w:t>
      </w:r>
      <w:proofErr w:type="spellEnd"/>
      <w:r w:rsidRPr="007963BA">
        <w:rPr>
          <w:sz w:val="28"/>
          <w:szCs w:val="28"/>
          <w:lang w:val="en-US"/>
        </w:rPr>
        <w:t>,</w:t>
      </w:r>
      <w:r w:rsidR="007D511D">
        <w:rPr>
          <w:sz w:val="28"/>
          <w:szCs w:val="28"/>
          <w:lang w:val="en-US"/>
        </w:rPr>
        <w:t xml:space="preserve"> E.</w:t>
      </w:r>
      <w:r w:rsidRPr="007963BA">
        <w:rPr>
          <w:sz w:val="28"/>
          <w:szCs w:val="28"/>
          <w:lang w:val="en-US"/>
        </w:rPr>
        <w:t xml:space="preserve"> (2008). </w:t>
      </w:r>
      <w:proofErr w:type="gramStart"/>
      <w:r w:rsidRPr="007963BA">
        <w:rPr>
          <w:sz w:val="28"/>
          <w:szCs w:val="28"/>
          <w:lang w:val="en-US"/>
        </w:rPr>
        <w:t xml:space="preserve">Visual and </w:t>
      </w:r>
      <w:proofErr w:type="spellStart"/>
      <w:r w:rsidRPr="007963BA">
        <w:rPr>
          <w:sz w:val="28"/>
          <w:szCs w:val="28"/>
          <w:lang w:val="en-US"/>
        </w:rPr>
        <w:t>propioceptive</w:t>
      </w:r>
      <w:proofErr w:type="spellEnd"/>
      <w:r w:rsidRPr="007963BA">
        <w:rPr>
          <w:sz w:val="28"/>
          <w:szCs w:val="28"/>
          <w:lang w:val="en-US"/>
        </w:rPr>
        <w:t xml:space="preserve"> recognition of cursive letters in Young children.</w:t>
      </w:r>
      <w:proofErr w:type="gramEnd"/>
      <w:r w:rsidRPr="007963BA">
        <w:rPr>
          <w:sz w:val="28"/>
          <w:szCs w:val="28"/>
          <w:lang w:val="en-US"/>
        </w:rPr>
        <w:t xml:space="preserve"> </w:t>
      </w:r>
      <w:proofErr w:type="spellStart"/>
      <w:proofErr w:type="gramStart"/>
      <w:r w:rsidRPr="007D511D">
        <w:rPr>
          <w:i/>
          <w:sz w:val="28"/>
          <w:szCs w:val="28"/>
          <w:lang w:val="en-US"/>
        </w:rPr>
        <w:t>Acta</w:t>
      </w:r>
      <w:proofErr w:type="spellEnd"/>
      <w:r w:rsidRPr="007D511D">
        <w:rPr>
          <w:i/>
          <w:sz w:val="28"/>
          <w:szCs w:val="28"/>
          <w:lang w:val="en-US"/>
        </w:rPr>
        <w:t xml:space="preserve"> </w:t>
      </w:r>
      <w:proofErr w:type="spellStart"/>
      <w:r w:rsidRPr="007D511D">
        <w:rPr>
          <w:i/>
          <w:sz w:val="28"/>
          <w:szCs w:val="28"/>
          <w:lang w:val="en-US"/>
        </w:rPr>
        <w:t>Psychologica</w:t>
      </w:r>
      <w:proofErr w:type="spellEnd"/>
      <w:r w:rsidRPr="007D511D">
        <w:rPr>
          <w:sz w:val="28"/>
          <w:szCs w:val="28"/>
          <w:lang w:val="en-US"/>
        </w:rPr>
        <w:t>, 129(1), 147,156.</w:t>
      </w:r>
      <w:proofErr w:type="gramEnd"/>
    </w:p>
    <w:p w:rsidR="006F6ABC" w:rsidRPr="00B050F2" w:rsidRDefault="006F6ABC" w:rsidP="006F6ABC">
      <w:pPr>
        <w:rPr>
          <w:sz w:val="28"/>
          <w:szCs w:val="28"/>
          <w:lang w:val="en-US"/>
        </w:rPr>
      </w:pPr>
      <w:r w:rsidRPr="002C74A4">
        <w:rPr>
          <w:sz w:val="28"/>
          <w:szCs w:val="28"/>
          <w:lang w:val="en-US"/>
        </w:rPr>
        <w:t xml:space="preserve">Washburn, S. L. (1960). </w:t>
      </w:r>
      <w:proofErr w:type="gramStart"/>
      <w:r w:rsidRPr="002C74A4">
        <w:rPr>
          <w:sz w:val="28"/>
          <w:szCs w:val="28"/>
          <w:lang w:val="en-US"/>
        </w:rPr>
        <w:t>Tools and human evolution.</w:t>
      </w:r>
      <w:proofErr w:type="gramEnd"/>
      <w:r w:rsidRPr="002C74A4">
        <w:rPr>
          <w:sz w:val="28"/>
          <w:szCs w:val="28"/>
          <w:lang w:val="en-US"/>
        </w:rPr>
        <w:t xml:space="preserve"> </w:t>
      </w:r>
      <w:r w:rsidRPr="0096627E">
        <w:rPr>
          <w:i/>
          <w:sz w:val="28"/>
          <w:szCs w:val="28"/>
          <w:lang w:val="en-US"/>
        </w:rPr>
        <w:t>Scientific American</w:t>
      </w:r>
      <w:r w:rsidRPr="00B050F2">
        <w:rPr>
          <w:sz w:val="28"/>
          <w:szCs w:val="28"/>
          <w:lang w:val="en-US"/>
        </w:rPr>
        <w:t>, 203(3), 62-75.</w:t>
      </w:r>
    </w:p>
    <w:p w:rsidR="006F6ABC" w:rsidRPr="00110DD0" w:rsidRDefault="006F6ABC" w:rsidP="006F6ABC">
      <w:pPr>
        <w:rPr>
          <w:sz w:val="28"/>
          <w:szCs w:val="28"/>
        </w:rPr>
      </w:pPr>
      <w:r w:rsidRPr="002C74A4">
        <w:rPr>
          <w:sz w:val="28"/>
          <w:szCs w:val="28"/>
          <w:lang w:val="en-US"/>
        </w:rPr>
        <w:lastRenderedPageBreak/>
        <w:t>Wilso</w:t>
      </w:r>
      <w:r w:rsidRPr="006F6ABC">
        <w:rPr>
          <w:sz w:val="28"/>
          <w:szCs w:val="28"/>
          <w:lang w:val="en-US"/>
        </w:rPr>
        <w:t xml:space="preserve">n, F. R. (1999). </w:t>
      </w:r>
      <w:r w:rsidRPr="0096627E">
        <w:rPr>
          <w:i/>
          <w:sz w:val="28"/>
          <w:szCs w:val="28"/>
          <w:lang w:val="en-US"/>
        </w:rPr>
        <w:t>The hand: How its use shapes the brain, lang</w:t>
      </w:r>
      <w:r w:rsidR="002C74A4" w:rsidRPr="0096627E">
        <w:rPr>
          <w:i/>
          <w:sz w:val="28"/>
          <w:szCs w:val="28"/>
          <w:lang w:val="en-US"/>
        </w:rPr>
        <w:t>uage, and human culture.</w:t>
      </w:r>
      <w:r w:rsidR="002C74A4">
        <w:rPr>
          <w:sz w:val="28"/>
          <w:szCs w:val="28"/>
          <w:lang w:val="en-US"/>
        </w:rPr>
        <w:t xml:space="preserve"> </w:t>
      </w:r>
      <w:r w:rsidR="002C74A4" w:rsidRPr="002C74A4">
        <w:rPr>
          <w:sz w:val="28"/>
          <w:szCs w:val="28"/>
          <w:lang w:val="en-US"/>
        </w:rPr>
        <w:t>New York: Pantheon Books.</w:t>
      </w:r>
      <w:r w:rsidR="008167AA" w:rsidRPr="008167AA">
        <w:rPr>
          <w:rFonts w:eastAsiaTheme="minorEastAsia" w:hAnsi="Calibri"/>
          <w:color w:val="000000" w:themeColor="text1"/>
          <w:kern w:val="24"/>
          <w:sz w:val="32"/>
          <w:szCs w:val="32"/>
          <w:lang w:val="en-US"/>
        </w:rPr>
        <w:t xml:space="preserve"> </w:t>
      </w:r>
    </w:p>
    <w:p w:rsidR="006F6ABC" w:rsidRPr="006F6ABC" w:rsidRDefault="006F6ABC" w:rsidP="00A13C80">
      <w:pPr>
        <w:ind w:left="720"/>
        <w:rPr>
          <w:sz w:val="28"/>
          <w:szCs w:val="28"/>
          <w:lang w:val="en-US"/>
        </w:rPr>
      </w:pPr>
    </w:p>
    <w:p w:rsidR="00A33698" w:rsidRPr="006F6ABC" w:rsidRDefault="00A33698" w:rsidP="00A33698">
      <w:pPr>
        <w:ind w:left="720"/>
        <w:rPr>
          <w:sz w:val="28"/>
          <w:szCs w:val="28"/>
          <w:lang w:val="en-US"/>
        </w:rPr>
      </w:pPr>
    </w:p>
    <w:p w:rsidR="00A33698" w:rsidRPr="006F6ABC" w:rsidRDefault="00A33698" w:rsidP="00C91334">
      <w:pPr>
        <w:ind w:left="720"/>
        <w:rPr>
          <w:sz w:val="28"/>
          <w:szCs w:val="28"/>
          <w:lang w:val="en-US"/>
        </w:rPr>
      </w:pPr>
    </w:p>
    <w:p w:rsidR="00A33698" w:rsidRPr="006F6ABC" w:rsidRDefault="00A33698" w:rsidP="00C91334">
      <w:pPr>
        <w:ind w:left="720"/>
        <w:rPr>
          <w:sz w:val="28"/>
          <w:szCs w:val="28"/>
          <w:lang w:val="en-US"/>
        </w:rPr>
      </w:pPr>
    </w:p>
    <w:p w:rsidR="00C91334" w:rsidRPr="006F6ABC" w:rsidRDefault="00C91334" w:rsidP="00C91334">
      <w:pPr>
        <w:ind w:left="720"/>
        <w:rPr>
          <w:sz w:val="28"/>
          <w:szCs w:val="28"/>
          <w:lang w:val="en-US"/>
        </w:rPr>
      </w:pPr>
    </w:p>
    <w:p w:rsidR="00FB0F84" w:rsidRPr="006F6ABC" w:rsidRDefault="00FB0F84" w:rsidP="00FB0F84">
      <w:pPr>
        <w:ind w:left="720"/>
        <w:rPr>
          <w:sz w:val="28"/>
          <w:szCs w:val="28"/>
          <w:lang w:val="en-US"/>
        </w:rPr>
      </w:pPr>
    </w:p>
    <w:p w:rsidR="00FB0F84" w:rsidRPr="006F6ABC" w:rsidRDefault="00FB0F84" w:rsidP="00FB0F84">
      <w:pPr>
        <w:rPr>
          <w:sz w:val="28"/>
          <w:szCs w:val="28"/>
          <w:lang w:val="en-US"/>
        </w:rPr>
      </w:pPr>
    </w:p>
    <w:p w:rsidR="00AF0A4B" w:rsidRPr="006F6ABC" w:rsidRDefault="00AF0A4B" w:rsidP="004B1D68">
      <w:pPr>
        <w:rPr>
          <w:sz w:val="28"/>
          <w:szCs w:val="28"/>
          <w:lang w:val="en-US"/>
        </w:rPr>
      </w:pPr>
    </w:p>
    <w:p w:rsidR="007F2FA8" w:rsidRPr="006F6ABC" w:rsidRDefault="007F2FA8" w:rsidP="00A75181">
      <w:pPr>
        <w:rPr>
          <w:sz w:val="28"/>
          <w:szCs w:val="28"/>
          <w:lang w:val="en-US"/>
        </w:rPr>
      </w:pPr>
    </w:p>
    <w:p w:rsidR="00A75181" w:rsidRPr="006F6ABC" w:rsidRDefault="00A75181" w:rsidP="00A75181">
      <w:pPr>
        <w:rPr>
          <w:sz w:val="28"/>
          <w:szCs w:val="28"/>
          <w:lang w:val="en-US"/>
        </w:rPr>
      </w:pPr>
    </w:p>
    <w:p w:rsidR="00A75181" w:rsidRPr="006F6ABC" w:rsidRDefault="00A75181" w:rsidP="00A75181">
      <w:pPr>
        <w:rPr>
          <w:sz w:val="28"/>
          <w:szCs w:val="28"/>
          <w:lang w:val="en-US"/>
        </w:rPr>
      </w:pPr>
    </w:p>
    <w:p w:rsidR="00A75181" w:rsidRPr="006F6ABC" w:rsidRDefault="00A75181" w:rsidP="00A75181">
      <w:pPr>
        <w:rPr>
          <w:sz w:val="28"/>
          <w:szCs w:val="28"/>
          <w:lang w:val="en-US"/>
        </w:rPr>
      </w:pPr>
    </w:p>
    <w:p w:rsidR="00EB1C13" w:rsidRPr="006F6ABC" w:rsidRDefault="00EB1C13" w:rsidP="00EB1C13">
      <w:pPr>
        <w:rPr>
          <w:sz w:val="28"/>
          <w:szCs w:val="28"/>
          <w:lang w:val="en-US"/>
        </w:rPr>
      </w:pPr>
    </w:p>
    <w:p w:rsidR="002354D7" w:rsidRPr="006F6ABC" w:rsidRDefault="002354D7" w:rsidP="005115AB">
      <w:pPr>
        <w:rPr>
          <w:sz w:val="28"/>
          <w:szCs w:val="28"/>
          <w:lang w:val="en-US"/>
        </w:rPr>
      </w:pPr>
    </w:p>
    <w:p w:rsidR="005115AB" w:rsidRPr="006F6ABC" w:rsidRDefault="005115AB" w:rsidP="005115AB">
      <w:pPr>
        <w:rPr>
          <w:sz w:val="28"/>
          <w:szCs w:val="28"/>
          <w:lang w:val="en-US"/>
        </w:rPr>
      </w:pPr>
    </w:p>
    <w:p w:rsidR="00530CAE" w:rsidRPr="006F6ABC" w:rsidRDefault="00530CAE" w:rsidP="007F05DF">
      <w:pPr>
        <w:rPr>
          <w:sz w:val="28"/>
          <w:szCs w:val="28"/>
          <w:lang w:val="en-US"/>
        </w:rPr>
      </w:pPr>
    </w:p>
    <w:p w:rsidR="007F05DF" w:rsidRPr="006F6ABC" w:rsidRDefault="007F05DF" w:rsidP="007F05DF">
      <w:pPr>
        <w:rPr>
          <w:sz w:val="28"/>
          <w:szCs w:val="28"/>
          <w:lang w:val="en-US"/>
        </w:rPr>
      </w:pPr>
    </w:p>
    <w:p w:rsidR="005C1D7C" w:rsidRPr="006F6ABC" w:rsidRDefault="005C1D7C">
      <w:pPr>
        <w:rPr>
          <w:sz w:val="28"/>
          <w:szCs w:val="28"/>
          <w:lang w:val="en-US"/>
        </w:rPr>
      </w:pPr>
    </w:p>
    <w:sectPr w:rsidR="005C1D7C" w:rsidRPr="006F6A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31C09"/>
    <w:multiLevelType w:val="hybridMultilevel"/>
    <w:tmpl w:val="96525E0A"/>
    <w:lvl w:ilvl="0" w:tplc="0F74319A">
      <w:start w:val="1"/>
      <w:numFmt w:val="bullet"/>
      <w:lvlText w:val="•"/>
      <w:lvlJc w:val="left"/>
      <w:pPr>
        <w:tabs>
          <w:tab w:val="num" w:pos="720"/>
        </w:tabs>
        <w:ind w:left="720" w:hanging="360"/>
      </w:pPr>
      <w:rPr>
        <w:rFonts w:ascii="Arial" w:hAnsi="Arial" w:hint="default"/>
      </w:rPr>
    </w:lvl>
    <w:lvl w:ilvl="1" w:tplc="49C0A428" w:tentative="1">
      <w:start w:val="1"/>
      <w:numFmt w:val="bullet"/>
      <w:lvlText w:val="•"/>
      <w:lvlJc w:val="left"/>
      <w:pPr>
        <w:tabs>
          <w:tab w:val="num" w:pos="1440"/>
        </w:tabs>
        <w:ind w:left="1440" w:hanging="360"/>
      </w:pPr>
      <w:rPr>
        <w:rFonts w:ascii="Arial" w:hAnsi="Arial" w:hint="default"/>
      </w:rPr>
    </w:lvl>
    <w:lvl w:ilvl="2" w:tplc="0A8871B4" w:tentative="1">
      <w:start w:val="1"/>
      <w:numFmt w:val="bullet"/>
      <w:lvlText w:val="•"/>
      <w:lvlJc w:val="left"/>
      <w:pPr>
        <w:tabs>
          <w:tab w:val="num" w:pos="2160"/>
        </w:tabs>
        <w:ind w:left="2160" w:hanging="360"/>
      </w:pPr>
      <w:rPr>
        <w:rFonts w:ascii="Arial" w:hAnsi="Arial" w:hint="default"/>
      </w:rPr>
    </w:lvl>
    <w:lvl w:ilvl="3" w:tplc="8F3430D2" w:tentative="1">
      <w:start w:val="1"/>
      <w:numFmt w:val="bullet"/>
      <w:lvlText w:val="•"/>
      <w:lvlJc w:val="left"/>
      <w:pPr>
        <w:tabs>
          <w:tab w:val="num" w:pos="2880"/>
        </w:tabs>
        <w:ind w:left="2880" w:hanging="360"/>
      </w:pPr>
      <w:rPr>
        <w:rFonts w:ascii="Arial" w:hAnsi="Arial" w:hint="default"/>
      </w:rPr>
    </w:lvl>
    <w:lvl w:ilvl="4" w:tplc="3BB2B00C" w:tentative="1">
      <w:start w:val="1"/>
      <w:numFmt w:val="bullet"/>
      <w:lvlText w:val="•"/>
      <w:lvlJc w:val="left"/>
      <w:pPr>
        <w:tabs>
          <w:tab w:val="num" w:pos="3600"/>
        </w:tabs>
        <w:ind w:left="3600" w:hanging="360"/>
      </w:pPr>
      <w:rPr>
        <w:rFonts w:ascii="Arial" w:hAnsi="Arial" w:hint="default"/>
      </w:rPr>
    </w:lvl>
    <w:lvl w:ilvl="5" w:tplc="54EC4E6A" w:tentative="1">
      <w:start w:val="1"/>
      <w:numFmt w:val="bullet"/>
      <w:lvlText w:val="•"/>
      <w:lvlJc w:val="left"/>
      <w:pPr>
        <w:tabs>
          <w:tab w:val="num" w:pos="4320"/>
        </w:tabs>
        <w:ind w:left="4320" w:hanging="360"/>
      </w:pPr>
      <w:rPr>
        <w:rFonts w:ascii="Arial" w:hAnsi="Arial" w:hint="default"/>
      </w:rPr>
    </w:lvl>
    <w:lvl w:ilvl="6" w:tplc="8E86514A" w:tentative="1">
      <w:start w:val="1"/>
      <w:numFmt w:val="bullet"/>
      <w:lvlText w:val="•"/>
      <w:lvlJc w:val="left"/>
      <w:pPr>
        <w:tabs>
          <w:tab w:val="num" w:pos="5040"/>
        </w:tabs>
        <w:ind w:left="5040" w:hanging="360"/>
      </w:pPr>
      <w:rPr>
        <w:rFonts w:ascii="Arial" w:hAnsi="Arial" w:hint="default"/>
      </w:rPr>
    </w:lvl>
    <w:lvl w:ilvl="7" w:tplc="FE56B6EC" w:tentative="1">
      <w:start w:val="1"/>
      <w:numFmt w:val="bullet"/>
      <w:lvlText w:val="•"/>
      <w:lvlJc w:val="left"/>
      <w:pPr>
        <w:tabs>
          <w:tab w:val="num" w:pos="5760"/>
        </w:tabs>
        <w:ind w:left="5760" w:hanging="360"/>
      </w:pPr>
      <w:rPr>
        <w:rFonts w:ascii="Arial" w:hAnsi="Arial" w:hint="default"/>
      </w:rPr>
    </w:lvl>
    <w:lvl w:ilvl="8" w:tplc="0ACEBCFE" w:tentative="1">
      <w:start w:val="1"/>
      <w:numFmt w:val="bullet"/>
      <w:lvlText w:val="•"/>
      <w:lvlJc w:val="left"/>
      <w:pPr>
        <w:tabs>
          <w:tab w:val="num" w:pos="6480"/>
        </w:tabs>
        <w:ind w:left="6480" w:hanging="360"/>
      </w:pPr>
      <w:rPr>
        <w:rFonts w:ascii="Arial" w:hAnsi="Arial" w:hint="default"/>
      </w:rPr>
    </w:lvl>
  </w:abstractNum>
  <w:abstractNum w:abstractNumId="1">
    <w:nsid w:val="03673697"/>
    <w:multiLevelType w:val="hybridMultilevel"/>
    <w:tmpl w:val="E6EEBBC0"/>
    <w:lvl w:ilvl="0" w:tplc="4FA876EC">
      <w:start w:val="1"/>
      <w:numFmt w:val="bullet"/>
      <w:lvlText w:val="•"/>
      <w:lvlJc w:val="left"/>
      <w:pPr>
        <w:tabs>
          <w:tab w:val="num" w:pos="720"/>
        </w:tabs>
        <w:ind w:left="720" w:hanging="360"/>
      </w:pPr>
      <w:rPr>
        <w:rFonts w:ascii="Arial" w:hAnsi="Arial" w:hint="default"/>
      </w:rPr>
    </w:lvl>
    <w:lvl w:ilvl="1" w:tplc="CB6EC6B4" w:tentative="1">
      <w:start w:val="1"/>
      <w:numFmt w:val="bullet"/>
      <w:lvlText w:val="•"/>
      <w:lvlJc w:val="left"/>
      <w:pPr>
        <w:tabs>
          <w:tab w:val="num" w:pos="1440"/>
        </w:tabs>
        <w:ind w:left="1440" w:hanging="360"/>
      </w:pPr>
      <w:rPr>
        <w:rFonts w:ascii="Arial" w:hAnsi="Arial" w:hint="default"/>
      </w:rPr>
    </w:lvl>
    <w:lvl w:ilvl="2" w:tplc="680E733A" w:tentative="1">
      <w:start w:val="1"/>
      <w:numFmt w:val="bullet"/>
      <w:lvlText w:val="•"/>
      <w:lvlJc w:val="left"/>
      <w:pPr>
        <w:tabs>
          <w:tab w:val="num" w:pos="2160"/>
        </w:tabs>
        <w:ind w:left="2160" w:hanging="360"/>
      </w:pPr>
      <w:rPr>
        <w:rFonts w:ascii="Arial" w:hAnsi="Arial" w:hint="default"/>
      </w:rPr>
    </w:lvl>
    <w:lvl w:ilvl="3" w:tplc="190AFB4A" w:tentative="1">
      <w:start w:val="1"/>
      <w:numFmt w:val="bullet"/>
      <w:lvlText w:val="•"/>
      <w:lvlJc w:val="left"/>
      <w:pPr>
        <w:tabs>
          <w:tab w:val="num" w:pos="2880"/>
        </w:tabs>
        <w:ind w:left="2880" w:hanging="360"/>
      </w:pPr>
      <w:rPr>
        <w:rFonts w:ascii="Arial" w:hAnsi="Arial" w:hint="default"/>
      </w:rPr>
    </w:lvl>
    <w:lvl w:ilvl="4" w:tplc="D2B64AA0" w:tentative="1">
      <w:start w:val="1"/>
      <w:numFmt w:val="bullet"/>
      <w:lvlText w:val="•"/>
      <w:lvlJc w:val="left"/>
      <w:pPr>
        <w:tabs>
          <w:tab w:val="num" w:pos="3600"/>
        </w:tabs>
        <w:ind w:left="3600" w:hanging="360"/>
      </w:pPr>
      <w:rPr>
        <w:rFonts w:ascii="Arial" w:hAnsi="Arial" w:hint="default"/>
      </w:rPr>
    </w:lvl>
    <w:lvl w:ilvl="5" w:tplc="4110906A" w:tentative="1">
      <w:start w:val="1"/>
      <w:numFmt w:val="bullet"/>
      <w:lvlText w:val="•"/>
      <w:lvlJc w:val="left"/>
      <w:pPr>
        <w:tabs>
          <w:tab w:val="num" w:pos="4320"/>
        </w:tabs>
        <w:ind w:left="4320" w:hanging="360"/>
      </w:pPr>
      <w:rPr>
        <w:rFonts w:ascii="Arial" w:hAnsi="Arial" w:hint="default"/>
      </w:rPr>
    </w:lvl>
    <w:lvl w:ilvl="6" w:tplc="9C9699A8" w:tentative="1">
      <w:start w:val="1"/>
      <w:numFmt w:val="bullet"/>
      <w:lvlText w:val="•"/>
      <w:lvlJc w:val="left"/>
      <w:pPr>
        <w:tabs>
          <w:tab w:val="num" w:pos="5040"/>
        </w:tabs>
        <w:ind w:left="5040" w:hanging="360"/>
      </w:pPr>
      <w:rPr>
        <w:rFonts w:ascii="Arial" w:hAnsi="Arial" w:hint="default"/>
      </w:rPr>
    </w:lvl>
    <w:lvl w:ilvl="7" w:tplc="5D308D60" w:tentative="1">
      <w:start w:val="1"/>
      <w:numFmt w:val="bullet"/>
      <w:lvlText w:val="•"/>
      <w:lvlJc w:val="left"/>
      <w:pPr>
        <w:tabs>
          <w:tab w:val="num" w:pos="5760"/>
        </w:tabs>
        <w:ind w:left="5760" w:hanging="360"/>
      </w:pPr>
      <w:rPr>
        <w:rFonts w:ascii="Arial" w:hAnsi="Arial" w:hint="default"/>
      </w:rPr>
    </w:lvl>
    <w:lvl w:ilvl="8" w:tplc="03D8D10E" w:tentative="1">
      <w:start w:val="1"/>
      <w:numFmt w:val="bullet"/>
      <w:lvlText w:val="•"/>
      <w:lvlJc w:val="left"/>
      <w:pPr>
        <w:tabs>
          <w:tab w:val="num" w:pos="6480"/>
        </w:tabs>
        <w:ind w:left="6480" w:hanging="360"/>
      </w:pPr>
      <w:rPr>
        <w:rFonts w:ascii="Arial" w:hAnsi="Arial" w:hint="default"/>
      </w:rPr>
    </w:lvl>
  </w:abstractNum>
  <w:abstractNum w:abstractNumId="2">
    <w:nsid w:val="0F6260C1"/>
    <w:multiLevelType w:val="hybridMultilevel"/>
    <w:tmpl w:val="2CB690D2"/>
    <w:lvl w:ilvl="0" w:tplc="4FB42F2A">
      <w:start w:val="1"/>
      <w:numFmt w:val="bullet"/>
      <w:lvlText w:val="•"/>
      <w:lvlJc w:val="left"/>
      <w:pPr>
        <w:tabs>
          <w:tab w:val="num" w:pos="720"/>
        </w:tabs>
        <w:ind w:left="720" w:hanging="360"/>
      </w:pPr>
      <w:rPr>
        <w:rFonts w:ascii="Arial" w:hAnsi="Arial" w:hint="default"/>
      </w:rPr>
    </w:lvl>
    <w:lvl w:ilvl="1" w:tplc="A5E858B4" w:tentative="1">
      <w:start w:val="1"/>
      <w:numFmt w:val="bullet"/>
      <w:lvlText w:val="•"/>
      <w:lvlJc w:val="left"/>
      <w:pPr>
        <w:tabs>
          <w:tab w:val="num" w:pos="1440"/>
        </w:tabs>
        <w:ind w:left="1440" w:hanging="360"/>
      </w:pPr>
      <w:rPr>
        <w:rFonts w:ascii="Arial" w:hAnsi="Arial" w:hint="default"/>
      </w:rPr>
    </w:lvl>
    <w:lvl w:ilvl="2" w:tplc="66403938" w:tentative="1">
      <w:start w:val="1"/>
      <w:numFmt w:val="bullet"/>
      <w:lvlText w:val="•"/>
      <w:lvlJc w:val="left"/>
      <w:pPr>
        <w:tabs>
          <w:tab w:val="num" w:pos="2160"/>
        </w:tabs>
        <w:ind w:left="2160" w:hanging="360"/>
      </w:pPr>
      <w:rPr>
        <w:rFonts w:ascii="Arial" w:hAnsi="Arial" w:hint="default"/>
      </w:rPr>
    </w:lvl>
    <w:lvl w:ilvl="3" w:tplc="7C00ADA2" w:tentative="1">
      <w:start w:val="1"/>
      <w:numFmt w:val="bullet"/>
      <w:lvlText w:val="•"/>
      <w:lvlJc w:val="left"/>
      <w:pPr>
        <w:tabs>
          <w:tab w:val="num" w:pos="2880"/>
        </w:tabs>
        <w:ind w:left="2880" w:hanging="360"/>
      </w:pPr>
      <w:rPr>
        <w:rFonts w:ascii="Arial" w:hAnsi="Arial" w:hint="default"/>
      </w:rPr>
    </w:lvl>
    <w:lvl w:ilvl="4" w:tplc="D01EC2D2" w:tentative="1">
      <w:start w:val="1"/>
      <w:numFmt w:val="bullet"/>
      <w:lvlText w:val="•"/>
      <w:lvlJc w:val="left"/>
      <w:pPr>
        <w:tabs>
          <w:tab w:val="num" w:pos="3600"/>
        </w:tabs>
        <w:ind w:left="3600" w:hanging="360"/>
      </w:pPr>
      <w:rPr>
        <w:rFonts w:ascii="Arial" w:hAnsi="Arial" w:hint="default"/>
      </w:rPr>
    </w:lvl>
    <w:lvl w:ilvl="5" w:tplc="6CF205E2" w:tentative="1">
      <w:start w:val="1"/>
      <w:numFmt w:val="bullet"/>
      <w:lvlText w:val="•"/>
      <w:lvlJc w:val="left"/>
      <w:pPr>
        <w:tabs>
          <w:tab w:val="num" w:pos="4320"/>
        </w:tabs>
        <w:ind w:left="4320" w:hanging="360"/>
      </w:pPr>
      <w:rPr>
        <w:rFonts w:ascii="Arial" w:hAnsi="Arial" w:hint="default"/>
      </w:rPr>
    </w:lvl>
    <w:lvl w:ilvl="6" w:tplc="0848295C" w:tentative="1">
      <w:start w:val="1"/>
      <w:numFmt w:val="bullet"/>
      <w:lvlText w:val="•"/>
      <w:lvlJc w:val="left"/>
      <w:pPr>
        <w:tabs>
          <w:tab w:val="num" w:pos="5040"/>
        </w:tabs>
        <w:ind w:left="5040" w:hanging="360"/>
      </w:pPr>
      <w:rPr>
        <w:rFonts w:ascii="Arial" w:hAnsi="Arial" w:hint="default"/>
      </w:rPr>
    </w:lvl>
    <w:lvl w:ilvl="7" w:tplc="0576F888" w:tentative="1">
      <w:start w:val="1"/>
      <w:numFmt w:val="bullet"/>
      <w:lvlText w:val="•"/>
      <w:lvlJc w:val="left"/>
      <w:pPr>
        <w:tabs>
          <w:tab w:val="num" w:pos="5760"/>
        </w:tabs>
        <w:ind w:left="5760" w:hanging="360"/>
      </w:pPr>
      <w:rPr>
        <w:rFonts w:ascii="Arial" w:hAnsi="Arial" w:hint="default"/>
      </w:rPr>
    </w:lvl>
    <w:lvl w:ilvl="8" w:tplc="15EAFC8E" w:tentative="1">
      <w:start w:val="1"/>
      <w:numFmt w:val="bullet"/>
      <w:lvlText w:val="•"/>
      <w:lvlJc w:val="left"/>
      <w:pPr>
        <w:tabs>
          <w:tab w:val="num" w:pos="6480"/>
        </w:tabs>
        <w:ind w:left="6480" w:hanging="360"/>
      </w:pPr>
      <w:rPr>
        <w:rFonts w:ascii="Arial" w:hAnsi="Arial" w:hint="default"/>
      </w:rPr>
    </w:lvl>
  </w:abstractNum>
  <w:abstractNum w:abstractNumId="3">
    <w:nsid w:val="0F846C10"/>
    <w:multiLevelType w:val="hybridMultilevel"/>
    <w:tmpl w:val="CB4A8562"/>
    <w:lvl w:ilvl="0" w:tplc="65FC0EFE">
      <w:start w:val="1"/>
      <w:numFmt w:val="bullet"/>
      <w:lvlText w:val="•"/>
      <w:lvlJc w:val="left"/>
      <w:pPr>
        <w:tabs>
          <w:tab w:val="num" w:pos="720"/>
        </w:tabs>
        <w:ind w:left="720" w:hanging="360"/>
      </w:pPr>
      <w:rPr>
        <w:rFonts w:ascii="Arial" w:hAnsi="Arial" w:hint="default"/>
      </w:rPr>
    </w:lvl>
    <w:lvl w:ilvl="1" w:tplc="7014442A" w:tentative="1">
      <w:start w:val="1"/>
      <w:numFmt w:val="bullet"/>
      <w:lvlText w:val="•"/>
      <w:lvlJc w:val="left"/>
      <w:pPr>
        <w:tabs>
          <w:tab w:val="num" w:pos="1440"/>
        </w:tabs>
        <w:ind w:left="1440" w:hanging="360"/>
      </w:pPr>
      <w:rPr>
        <w:rFonts w:ascii="Arial" w:hAnsi="Arial" w:hint="default"/>
      </w:rPr>
    </w:lvl>
    <w:lvl w:ilvl="2" w:tplc="7A06D526" w:tentative="1">
      <w:start w:val="1"/>
      <w:numFmt w:val="bullet"/>
      <w:lvlText w:val="•"/>
      <w:lvlJc w:val="left"/>
      <w:pPr>
        <w:tabs>
          <w:tab w:val="num" w:pos="2160"/>
        </w:tabs>
        <w:ind w:left="2160" w:hanging="360"/>
      </w:pPr>
      <w:rPr>
        <w:rFonts w:ascii="Arial" w:hAnsi="Arial" w:hint="default"/>
      </w:rPr>
    </w:lvl>
    <w:lvl w:ilvl="3" w:tplc="C78E08A0" w:tentative="1">
      <w:start w:val="1"/>
      <w:numFmt w:val="bullet"/>
      <w:lvlText w:val="•"/>
      <w:lvlJc w:val="left"/>
      <w:pPr>
        <w:tabs>
          <w:tab w:val="num" w:pos="2880"/>
        </w:tabs>
        <w:ind w:left="2880" w:hanging="360"/>
      </w:pPr>
      <w:rPr>
        <w:rFonts w:ascii="Arial" w:hAnsi="Arial" w:hint="default"/>
      </w:rPr>
    </w:lvl>
    <w:lvl w:ilvl="4" w:tplc="604C9BEA" w:tentative="1">
      <w:start w:val="1"/>
      <w:numFmt w:val="bullet"/>
      <w:lvlText w:val="•"/>
      <w:lvlJc w:val="left"/>
      <w:pPr>
        <w:tabs>
          <w:tab w:val="num" w:pos="3600"/>
        </w:tabs>
        <w:ind w:left="3600" w:hanging="360"/>
      </w:pPr>
      <w:rPr>
        <w:rFonts w:ascii="Arial" w:hAnsi="Arial" w:hint="default"/>
      </w:rPr>
    </w:lvl>
    <w:lvl w:ilvl="5" w:tplc="EF38B660" w:tentative="1">
      <w:start w:val="1"/>
      <w:numFmt w:val="bullet"/>
      <w:lvlText w:val="•"/>
      <w:lvlJc w:val="left"/>
      <w:pPr>
        <w:tabs>
          <w:tab w:val="num" w:pos="4320"/>
        </w:tabs>
        <w:ind w:left="4320" w:hanging="360"/>
      </w:pPr>
      <w:rPr>
        <w:rFonts w:ascii="Arial" w:hAnsi="Arial" w:hint="default"/>
      </w:rPr>
    </w:lvl>
    <w:lvl w:ilvl="6" w:tplc="3524313C" w:tentative="1">
      <w:start w:val="1"/>
      <w:numFmt w:val="bullet"/>
      <w:lvlText w:val="•"/>
      <w:lvlJc w:val="left"/>
      <w:pPr>
        <w:tabs>
          <w:tab w:val="num" w:pos="5040"/>
        </w:tabs>
        <w:ind w:left="5040" w:hanging="360"/>
      </w:pPr>
      <w:rPr>
        <w:rFonts w:ascii="Arial" w:hAnsi="Arial" w:hint="default"/>
      </w:rPr>
    </w:lvl>
    <w:lvl w:ilvl="7" w:tplc="2F04F8C0" w:tentative="1">
      <w:start w:val="1"/>
      <w:numFmt w:val="bullet"/>
      <w:lvlText w:val="•"/>
      <w:lvlJc w:val="left"/>
      <w:pPr>
        <w:tabs>
          <w:tab w:val="num" w:pos="5760"/>
        </w:tabs>
        <w:ind w:left="5760" w:hanging="360"/>
      </w:pPr>
      <w:rPr>
        <w:rFonts w:ascii="Arial" w:hAnsi="Arial" w:hint="default"/>
      </w:rPr>
    </w:lvl>
    <w:lvl w:ilvl="8" w:tplc="7896A246" w:tentative="1">
      <w:start w:val="1"/>
      <w:numFmt w:val="bullet"/>
      <w:lvlText w:val="•"/>
      <w:lvlJc w:val="left"/>
      <w:pPr>
        <w:tabs>
          <w:tab w:val="num" w:pos="6480"/>
        </w:tabs>
        <w:ind w:left="6480" w:hanging="360"/>
      </w:pPr>
      <w:rPr>
        <w:rFonts w:ascii="Arial" w:hAnsi="Arial" w:hint="default"/>
      </w:rPr>
    </w:lvl>
  </w:abstractNum>
  <w:abstractNum w:abstractNumId="4">
    <w:nsid w:val="14A52790"/>
    <w:multiLevelType w:val="hybridMultilevel"/>
    <w:tmpl w:val="DCC4E128"/>
    <w:lvl w:ilvl="0" w:tplc="7FFA3D34">
      <w:start w:val="1"/>
      <w:numFmt w:val="bullet"/>
      <w:lvlText w:val="•"/>
      <w:lvlJc w:val="left"/>
      <w:pPr>
        <w:tabs>
          <w:tab w:val="num" w:pos="720"/>
        </w:tabs>
        <w:ind w:left="720" w:hanging="360"/>
      </w:pPr>
      <w:rPr>
        <w:rFonts w:ascii="Arial" w:hAnsi="Arial" w:hint="default"/>
      </w:rPr>
    </w:lvl>
    <w:lvl w:ilvl="1" w:tplc="3EB65C4C" w:tentative="1">
      <w:start w:val="1"/>
      <w:numFmt w:val="bullet"/>
      <w:lvlText w:val="•"/>
      <w:lvlJc w:val="left"/>
      <w:pPr>
        <w:tabs>
          <w:tab w:val="num" w:pos="1440"/>
        </w:tabs>
        <w:ind w:left="1440" w:hanging="360"/>
      </w:pPr>
      <w:rPr>
        <w:rFonts w:ascii="Arial" w:hAnsi="Arial" w:hint="default"/>
      </w:rPr>
    </w:lvl>
    <w:lvl w:ilvl="2" w:tplc="5BC639F8" w:tentative="1">
      <w:start w:val="1"/>
      <w:numFmt w:val="bullet"/>
      <w:lvlText w:val="•"/>
      <w:lvlJc w:val="left"/>
      <w:pPr>
        <w:tabs>
          <w:tab w:val="num" w:pos="2160"/>
        </w:tabs>
        <w:ind w:left="2160" w:hanging="360"/>
      </w:pPr>
      <w:rPr>
        <w:rFonts w:ascii="Arial" w:hAnsi="Arial" w:hint="default"/>
      </w:rPr>
    </w:lvl>
    <w:lvl w:ilvl="3" w:tplc="646AA16C" w:tentative="1">
      <w:start w:val="1"/>
      <w:numFmt w:val="bullet"/>
      <w:lvlText w:val="•"/>
      <w:lvlJc w:val="left"/>
      <w:pPr>
        <w:tabs>
          <w:tab w:val="num" w:pos="2880"/>
        </w:tabs>
        <w:ind w:left="2880" w:hanging="360"/>
      </w:pPr>
      <w:rPr>
        <w:rFonts w:ascii="Arial" w:hAnsi="Arial" w:hint="default"/>
      </w:rPr>
    </w:lvl>
    <w:lvl w:ilvl="4" w:tplc="3EF463D6" w:tentative="1">
      <w:start w:val="1"/>
      <w:numFmt w:val="bullet"/>
      <w:lvlText w:val="•"/>
      <w:lvlJc w:val="left"/>
      <w:pPr>
        <w:tabs>
          <w:tab w:val="num" w:pos="3600"/>
        </w:tabs>
        <w:ind w:left="3600" w:hanging="360"/>
      </w:pPr>
      <w:rPr>
        <w:rFonts w:ascii="Arial" w:hAnsi="Arial" w:hint="default"/>
      </w:rPr>
    </w:lvl>
    <w:lvl w:ilvl="5" w:tplc="6890D616" w:tentative="1">
      <w:start w:val="1"/>
      <w:numFmt w:val="bullet"/>
      <w:lvlText w:val="•"/>
      <w:lvlJc w:val="left"/>
      <w:pPr>
        <w:tabs>
          <w:tab w:val="num" w:pos="4320"/>
        </w:tabs>
        <w:ind w:left="4320" w:hanging="360"/>
      </w:pPr>
      <w:rPr>
        <w:rFonts w:ascii="Arial" w:hAnsi="Arial" w:hint="default"/>
      </w:rPr>
    </w:lvl>
    <w:lvl w:ilvl="6" w:tplc="985A3BCE" w:tentative="1">
      <w:start w:val="1"/>
      <w:numFmt w:val="bullet"/>
      <w:lvlText w:val="•"/>
      <w:lvlJc w:val="left"/>
      <w:pPr>
        <w:tabs>
          <w:tab w:val="num" w:pos="5040"/>
        </w:tabs>
        <w:ind w:left="5040" w:hanging="360"/>
      </w:pPr>
      <w:rPr>
        <w:rFonts w:ascii="Arial" w:hAnsi="Arial" w:hint="default"/>
      </w:rPr>
    </w:lvl>
    <w:lvl w:ilvl="7" w:tplc="C4EAB8EA" w:tentative="1">
      <w:start w:val="1"/>
      <w:numFmt w:val="bullet"/>
      <w:lvlText w:val="•"/>
      <w:lvlJc w:val="left"/>
      <w:pPr>
        <w:tabs>
          <w:tab w:val="num" w:pos="5760"/>
        </w:tabs>
        <w:ind w:left="5760" w:hanging="360"/>
      </w:pPr>
      <w:rPr>
        <w:rFonts w:ascii="Arial" w:hAnsi="Arial" w:hint="default"/>
      </w:rPr>
    </w:lvl>
    <w:lvl w:ilvl="8" w:tplc="7E9245F6" w:tentative="1">
      <w:start w:val="1"/>
      <w:numFmt w:val="bullet"/>
      <w:lvlText w:val="•"/>
      <w:lvlJc w:val="left"/>
      <w:pPr>
        <w:tabs>
          <w:tab w:val="num" w:pos="6480"/>
        </w:tabs>
        <w:ind w:left="6480" w:hanging="360"/>
      </w:pPr>
      <w:rPr>
        <w:rFonts w:ascii="Arial" w:hAnsi="Arial" w:hint="default"/>
      </w:rPr>
    </w:lvl>
  </w:abstractNum>
  <w:abstractNum w:abstractNumId="5">
    <w:nsid w:val="1ECF2B6E"/>
    <w:multiLevelType w:val="hybridMultilevel"/>
    <w:tmpl w:val="AB6CE728"/>
    <w:lvl w:ilvl="0" w:tplc="7AC0B35E">
      <w:start w:val="1"/>
      <w:numFmt w:val="bullet"/>
      <w:lvlText w:val="•"/>
      <w:lvlJc w:val="left"/>
      <w:pPr>
        <w:tabs>
          <w:tab w:val="num" w:pos="720"/>
        </w:tabs>
        <w:ind w:left="720" w:hanging="360"/>
      </w:pPr>
      <w:rPr>
        <w:rFonts w:ascii="Arial" w:hAnsi="Arial" w:hint="default"/>
      </w:rPr>
    </w:lvl>
    <w:lvl w:ilvl="1" w:tplc="A380D32C" w:tentative="1">
      <w:start w:val="1"/>
      <w:numFmt w:val="bullet"/>
      <w:lvlText w:val="•"/>
      <w:lvlJc w:val="left"/>
      <w:pPr>
        <w:tabs>
          <w:tab w:val="num" w:pos="1440"/>
        </w:tabs>
        <w:ind w:left="1440" w:hanging="360"/>
      </w:pPr>
      <w:rPr>
        <w:rFonts w:ascii="Arial" w:hAnsi="Arial" w:hint="default"/>
      </w:rPr>
    </w:lvl>
    <w:lvl w:ilvl="2" w:tplc="C6B21F30" w:tentative="1">
      <w:start w:val="1"/>
      <w:numFmt w:val="bullet"/>
      <w:lvlText w:val="•"/>
      <w:lvlJc w:val="left"/>
      <w:pPr>
        <w:tabs>
          <w:tab w:val="num" w:pos="2160"/>
        </w:tabs>
        <w:ind w:left="2160" w:hanging="360"/>
      </w:pPr>
      <w:rPr>
        <w:rFonts w:ascii="Arial" w:hAnsi="Arial" w:hint="default"/>
      </w:rPr>
    </w:lvl>
    <w:lvl w:ilvl="3" w:tplc="F574039E" w:tentative="1">
      <w:start w:val="1"/>
      <w:numFmt w:val="bullet"/>
      <w:lvlText w:val="•"/>
      <w:lvlJc w:val="left"/>
      <w:pPr>
        <w:tabs>
          <w:tab w:val="num" w:pos="2880"/>
        </w:tabs>
        <w:ind w:left="2880" w:hanging="360"/>
      </w:pPr>
      <w:rPr>
        <w:rFonts w:ascii="Arial" w:hAnsi="Arial" w:hint="default"/>
      </w:rPr>
    </w:lvl>
    <w:lvl w:ilvl="4" w:tplc="0FA80E84" w:tentative="1">
      <w:start w:val="1"/>
      <w:numFmt w:val="bullet"/>
      <w:lvlText w:val="•"/>
      <w:lvlJc w:val="left"/>
      <w:pPr>
        <w:tabs>
          <w:tab w:val="num" w:pos="3600"/>
        </w:tabs>
        <w:ind w:left="3600" w:hanging="360"/>
      </w:pPr>
      <w:rPr>
        <w:rFonts w:ascii="Arial" w:hAnsi="Arial" w:hint="default"/>
      </w:rPr>
    </w:lvl>
    <w:lvl w:ilvl="5" w:tplc="420418FE" w:tentative="1">
      <w:start w:val="1"/>
      <w:numFmt w:val="bullet"/>
      <w:lvlText w:val="•"/>
      <w:lvlJc w:val="left"/>
      <w:pPr>
        <w:tabs>
          <w:tab w:val="num" w:pos="4320"/>
        </w:tabs>
        <w:ind w:left="4320" w:hanging="360"/>
      </w:pPr>
      <w:rPr>
        <w:rFonts w:ascii="Arial" w:hAnsi="Arial" w:hint="default"/>
      </w:rPr>
    </w:lvl>
    <w:lvl w:ilvl="6" w:tplc="4FC4A392" w:tentative="1">
      <w:start w:val="1"/>
      <w:numFmt w:val="bullet"/>
      <w:lvlText w:val="•"/>
      <w:lvlJc w:val="left"/>
      <w:pPr>
        <w:tabs>
          <w:tab w:val="num" w:pos="5040"/>
        </w:tabs>
        <w:ind w:left="5040" w:hanging="360"/>
      </w:pPr>
      <w:rPr>
        <w:rFonts w:ascii="Arial" w:hAnsi="Arial" w:hint="default"/>
      </w:rPr>
    </w:lvl>
    <w:lvl w:ilvl="7" w:tplc="7F484DD8" w:tentative="1">
      <w:start w:val="1"/>
      <w:numFmt w:val="bullet"/>
      <w:lvlText w:val="•"/>
      <w:lvlJc w:val="left"/>
      <w:pPr>
        <w:tabs>
          <w:tab w:val="num" w:pos="5760"/>
        </w:tabs>
        <w:ind w:left="5760" w:hanging="360"/>
      </w:pPr>
      <w:rPr>
        <w:rFonts w:ascii="Arial" w:hAnsi="Arial" w:hint="default"/>
      </w:rPr>
    </w:lvl>
    <w:lvl w:ilvl="8" w:tplc="ABD0EC98" w:tentative="1">
      <w:start w:val="1"/>
      <w:numFmt w:val="bullet"/>
      <w:lvlText w:val="•"/>
      <w:lvlJc w:val="left"/>
      <w:pPr>
        <w:tabs>
          <w:tab w:val="num" w:pos="6480"/>
        </w:tabs>
        <w:ind w:left="6480" w:hanging="360"/>
      </w:pPr>
      <w:rPr>
        <w:rFonts w:ascii="Arial" w:hAnsi="Arial" w:hint="default"/>
      </w:rPr>
    </w:lvl>
  </w:abstractNum>
  <w:abstractNum w:abstractNumId="6">
    <w:nsid w:val="21AA33ED"/>
    <w:multiLevelType w:val="hybridMultilevel"/>
    <w:tmpl w:val="89FC0250"/>
    <w:lvl w:ilvl="0" w:tplc="2736AF4E">
      <w:start w:val="1"/>
      <w:numFmt w:val="bullet"/>
      <w:lvlText w:val="•"/>
      <w:lvlJc w:val="left"/>
      <w:pPr>
        <w:tabs>
          <w:tab w:val="num" w:pos="720"/>
        </w:tabs>
        <w:ind w:left="720" w:hanging="360"/>
      </w:pPr>
      <w:rPr>
        <w:rFonts w:ascii="Arial" w:hAnsi="Arial" w:hint="default"/>
      </w:rPr>
    </w:lvl>
    <w:lvl w:ilvl="1" w:tplc="CEF2AC72" w:tentative="1">
      <w:start w:val="1"/>
      <w:numFmt w:val="bullet"/>
      <w:lvlText w:val="•"/>
      <w:lvlJc w:val="left"/>
      <w:pPr>
        <w:tabs>
          <w:tab w:val="num" w:pos="1440"/>
        </w:tabs>
        <w:ind w:left="1440" w:hanging="360"/>
      </w:pPr>
      <w:rPr>
        <w:rFonts w:ascii="Arial" w:hAnsi="Arial" w:hint="default"/>
      </w:rPr>
    </w:lvl>
    <w:lvl w:ilvl="2" w:tplc="36EC4390" w:tentative="1">
      <w:start w:val="1"/>
      <w:numFmt w:val="bullet"/>
      <w:lvlText w:val="•"/>
      <w:lvlJc w:val="left"/>
      <w:pPr>
        <w:tabs>
          <w:tab w:val="num" w:pos="2160"/>
        </w:tabs>
        <w:ind w:left="2160" w:hanging="360"/>
      </w:pPr>
      <w:rPr>
        <w:rFonts w:ascii="Arial" w:hAnsi="Arial" w:hint="default"/>
      </w:rPr>
    </w:lvl>
    <w:lvl w:ilvl="3" w:tplc="6FBA9DD0" w:tentative="1">
      <w:start w:val="1"/>
      <w:numFmt w:val="bullet"/>
      <w:lvlText w:val="•"/>
      <w:lvlJc w:val="left"/>
      <w:pPr>
        <w:tabs>
          <w:tab w:val="num" w:pos="2880"/>
        </w:tabs>
        <w:ind w:left="2880" w:hanging="360"/>
      </w:pPr>
      <w:rPr>
        <w:rFonts w:ascii="Arial" w:hAnsi="Arial" w:hint="default"/>
      </w:rPr>
    </w:lvl>
    <w:lvl w:ilvl="4" w:tplc="CDA6DF42" w:tentative="1">
      <w:start w:val="1"/>
      <w:numFmt w:val="bullet"/>
      <w:lvlText w:val="•"/>
      <w:lvlJc w:val="left"/>
      <w:pPr>
        <w:tabs>
          <w:tab w:val="num" w:pos="3600"/>
        </w:tabs>
        <w:ind w:left="3600" w:hanging="360"/>
      </w:pPr>
      <w:rPr>
        <w:rFonts w:ascii="Arial" w:hAnsi="Arial" w:hint="default"/>
      </w:rPr>
    </w:lvl>
    <w:lvl w:ilvl="5" w:tplc="8CC28A68" w:tentative="1">
      <w:start w:val="1"/>
      <w:numFmt w:val="bullet"/>
      <w:lvlText w:val="•"/>
      <w:lvlJc w:val="left"/>
      <w:pPr>
        <w:tabs>
          <w:tab w:val="num" w:pos="4320"/>
        </w:tabs>
        <w:ind w:left="4320" w:hanging="360"/>
      </w:pPr>
      <w:rPr>
        <w:rFonts w:ascii="Arial" w:hAnsi="Arial" w:hint="default"/>
      </w:rPr>
    </w:lvl>
    <w:lvl w:ilvl="6" w:tplc="384050D8" w:tentative="1">
      <w:start w:val="1"/>
      <w:numFmt w:val="bullet"/>
      <w:lvlText w:val="•"/>
      <w:lvlJc w:val="left"/>
      <w:pPr>
        <w:tabs>
          <w:tab w:val="num" w:pos="5040"/>
        </w:tabs>
        <w:ind w:left="5040" w:hanging="360"/>
      </w:pPr>
      <w:rPr>
        <w:rFonts w:ascii="Arial" w:hAnsi="Arial" w:hint="default"/>
      </w:rPr>
    </w:lvl>
    <w:lvl w:ilvl="7" w:tplc="DEDEA20C" w:tentative="1">
      <w:start w:val="1"/>
      <w:numFmt w:val="bullet"/>
      <w:lvlText w:val="•"/>
      <w:lvlJc w:val="left"/>
      <w:pPr>
        <w:tabs>
          <w:tab w:val="num" w:pos="5760"/>
        </w:tabs>
        <w:ind w:left="5760" w:hanging="360"/>
      </w:pPr>
      <w:rPr>
        <w:rFonts w:ascii="Arial" w:hAnsi="Arial" w:hint="default"/>
      </w:rPr>
    </w:lvl>
    <w:lvl w:ilvl="8" w:tplc="2582487C" w:tentative="1">
      <w:start w:val="1"/>
      <w:numFmt w:val="bullet"/>
      <w:lvlText w:val="•"/>
      <w:lvlJc w:val="left"/>
      <w:pPr>
        <w:tabs>
          <w:tab w:val="num" w:pos="6480"/>
        </w:tabs>
        <w:ind w:left="6480" w:hanging="360"/>
      </w:pPr>
      <w:rPr>
        <w:rFonts w:ascii="Arial" w:hAnsi="Arial" w:hint="default"/>
      </w:rPr>
    </w:lvl>
  </w:abstractNum>
  <w:abstractNum w:abstractNumId="7">
    <w:nsid w:val="2FB15AE3"/>
    <w:multiLevelType w:val="hybridMultilevel"/>
    <w:tmpl w:val="1C52EA74"/>
    <w:lvl w:ilvl="0" w:tplc="380EE60E">
      <w:start w:val="1"/>
      <w:numFmt w:val="bullet"/>
      <w:lvlText w:val="•"/>
      <w:lvlJc w:val="left"/>
      <w:pPr>
        <w:ind w:left="720" w:hanging="360"/>
      </w:pPr>
      <w:rPr>
        <w:rFonts w:ascii="Arial" w:hAnsi="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nsid w:val="3CAA7F18"/>
    <w:multiLevelType w:val="hybridMultilevel"/>
    <w:tmpl w:val="193EBFAE"/>
    <w:lvl w:ilvl="0" w:tplc="305491CA">
      <w:start w:val="1"/>
      <w:numFmt w:val="bullet"/>
      <w:lvlText w:val="•"/>
      <w:lvlJc w:val="left"/>
      <w:pPr>
        <w:tabs>
          <w:tab w:val="num" w:pos="720"/>
        </w:tabs>
        <w:ind w:left="720" w:hanging="360"/>
      </w:pPr>
      <w:rPr>
        <w:rFonts w:ascii="Arial" w:hAnsi="Arial" w:hint="default"/>
      </w:rPr>
    </w:lvl>
    <w:lvl w:ilvl="1" w:tplc="71962A54" w:tentative="1">
      <w:start w:val="1"/>
      <w:numFmt w:val="bullet"/>
      <w:lvlText w:val="•"/>
      <w:lvlJc w:val="left"/>
      <w:pPr>
        <w:tabs>
          <w:tab w:val="num" w:pos="1440"/>
        </w:tabs>
        <w:ind w:left="1440" w:hanging="360"/>
      </w:pPr>
      <w:rPr>
        <w:rFonts w:ascii="Arial" w:hAnsi="Arial" w:hint="default"/>
      </w:rPr>
    </w:lvl>
    <w:lvl w:ilvl="2" w:tplc="53F08632" w:tentative="1">
      <w:start w:val="1"/>
      <w:numFmt w:val="bullet"/>
      <w:lvlText w:val="•"/>
      <w:lvlJc w:val="left"/>
      <w:pPr>
        <w:tabs>
          <w:tab w:val="num" w:pos="2160"/>
        </w:tabs>
        <w:ind w:left="2160" w:hanging="360"/>
      </w:pPr>
      <w:rPr>
        <w:rFonts w:ascii="Arial" w:hAnsi="Arial" w:hint="default"/>
      </w:rPr>
    </w:lvl>
    <w:lvl w:ilvl="3" w:tplc="CA7EE236" w:tentative="1">
      <w:start w:val="1"/>
      <w:numFmt w:val="bullet"/>
      <w:lvlText w:val="•"/>
      <w:lvlJc w:val="left"/>
      <w:pPr>
        <w:tabs>
          <w:tab w:val="num" w:pos="2880"/>
        </w:tabs>
        <w:ind w:left="2880" w:hanging="360"/>
      </w:pPr>
      <w:rPr>
        <w:rFonts w:ascii="Arial" w:hAnsi="Arial" w:hint="default"/>
      </w:rPr>
    </w:lvl>
    <w:lvl w:ilvl="4" w:tplc="BEF43E82" w:tentative="1">
      <w:start w:val="1"/>
      <w:numFmt w:val="bullet"/>
      <w:lvlText w:val="•"/>
      <w:lvlJc w:val="left"/>
      <w:pPr>
        <w:tabs>
          <w:tab w:val="num" w:pos="3600"/>
        </w:tabs>
        <w:ind w:left="3600" w:hanging="360"/>
      </w:pPr>
      <w:rPr>
        <w:rFonts w:ascii="Arial" w:hAnsi="Arial" w:hint="default"/>
      </w:rPr>
    </w:lvl>
    <w:lvl w:ilvl="5" w:tplc="6E38B1C0" w:tentative="1">
      <w:start w:val="1"/>
      <w:numFmt w:val="bullet"/>
      <w:lvlText w:val="•"/>
      <w:lvlJc w:val="left"/>
      <w:pPr>
        <w:tabs>
          <w:tab w:val="num" w:pos="4320"/>
        </w:tabs>
        <w:ind w:left="4320" w:hanging="360"/>
      </w:pPr>
      <w:rPr>
        <w:rFonts w:ascii="Arial" w:hAnsi="Arial" w:hint="default"/>
      </w:rPr>
    </w:lvl>
    <w:lvl w:ilvl="6" w:tplc="C714FB82" w:tentative="1">
      <w:start w:val="1"/>
      <w:numFmt w:val="bullet"/>
      <w:lvlText w:val="•"/>
      <w:lvlJc w:val="left"/>
      <w:pPr>
        <w:tabs>
          <w:tab w:val="num" w:pos="5040"/>
        </w:tabs>
        <w:ind w:left="5040" w:hanging="360"/>
      </w:pPr>
      <w:rPr>
        <w:rFonts w:ascii="Arial" w:hAnsi="Arial" w:hint="default"/>
      </w:rPr>
    </w:lvl>
    <w:lvl w:ilvl="7" w:tplc="44EECB26" w:tentative="1">
      <w:start w:val="1"/>
      <w:numFmt w:val="bullet"/>
      <w:lvlText w:val="•"/>
      <w:lvlJc w:val="left"/>
      <w:pPr>
        <w:tabs>
          <w:tab w:val="num" w:pos="5760"/>
        </w:tabs>
        <w:ind w:left="5760" w:hanging="360"/>
      </w:pPr>
      <w:rPr>
        <w:rFonts w:ascii="Arial" w:hAnsi="Arial" w:hint="default"/>
      </w:rPr>
    </w:lvl>
    <w:lvl w:ilvl="8" w:tplc="E98C4F82" w:tentative="1">
      <w:start w:val="1"/>
      <w:numFmt w:val="bullet"/>
      <w:lvlText w:val="•"/>
      <w:lvlJc w:val="left"/>
      <w:pPr>
        <w:tabs>
          <w:tab w:val="num" w:pos="6480"/>
        </w:tabs>
        <w:ind w:left="6480" w:hanging="360"/>
      </w:pPr>
      <w:rPr>
        <w:rFonts w:ascii="Arial" w:hAnsi="Arial" w:hint="default"/>
      </w:rPr>
    </w:lvl>
  </w:abstractNum>
  <w:abstractNum w:abstractNumId="9">
    <w:nsid w:val="46265EC3"/>
    <w:multiLevelType w:val="hybridMultilevel"/>
    <w:tmpl w:val="78B40C70"/>
    <w:lvl w:ilvl="0" w:tplc="929A933A">
      <w:start w:val="1"/>
      <w:numFmt w:val="bullet"/>
      <w:lvlText w:val="•"/>
      <w:lvlJc w:val="left"/>
      <w:pPr>
        <w:tabs>
          <w:tab w:val="num" w:pos="720"/>
        </w:tabs>
        <w:ind w:left="720" w:hanging="360"/>
      </w:pPr>
      <w:rPr>
        <w:rFonts w:ascii="Arial" w:hAnsi="Arial" w:hint="default"/>
      </w:rPr>
    </w:lvl>
    <w:lvl w:ilvl="1" w:tplc="A8C41630" w:tentative="1">
      <w:start w:val="1"/>
      <w:numFmt w:val="bullet"/>
      <w:lvlText w:val="•"/>
      <w:lvlJc w:val="left"/>
      <w:pPr>
        <w:tabs>
          <w:tab w:val="num" w:pos="1440"/>
        </w:tabs>
        <w:ind w:left="1440" w:hanging="360"/>
      </w:pPr>
      <w:rPr>
        <w:rFonts w:ascii="Arial" w:hAnsi="Arial" w:hint="default"/>
      </w:rPr>
    </w:lvl>
    <w:lvl w:ilvl="2" w:tplc="8C08A874" w:tentative="1">
      <w:start w:val="1"/>
      <w:numFmt w:val="bullet"/>
      <w:lvlText w:val="•"/>
      <w:lvlJc w:val="left"/>
      <w:pPr>
        <w:tabs>
          <w:tab w:val="num" w:pos="2160"/>
        </w:tabs>
        <w:ind w:left="2160" w:hanging="360"/>
      </w:pPr>
      <w:rPr>
        <w:rFonts w:ascii="Arial" w:hAnsi="Arial" w:hint="default"/>
      </w:rPr>
    </w:lvl>
    <w:lvl w:ilvl="3" w:tplc="0B66AEB4" w:tentative="1">
      <w:start w:val="1"/>
      <w:numFmt w:val="bullet"/>
      <w:lvlText w:val="•"/>
      <w:lvlJc w:val="left"/>
      <w:pPr>
        <w:tabs>
          <w:tab w:val="num" w:pos="2880"/>
        </w:tabs>
        <w:ind w:left="2880" w:hanging="360"/>
      </w:pPr>
      <w:rPr>
        <w:rFonts w:ascii="Arial" w:hAnsi="Arial" w:hint="default"/>
      </w:rPr>
    </w:lvl>
    <w:lvl w:ilvl="4" w:tplc="DA0450B2" w:tentative="1">
      <w:start w:val="1"/>
      <w:numFmt w:val="bullet"/>
      <w:lvlText w:val="•"/>
      <w:lvlJc w:val="left"/>
      <w:pPr>
        <w:tabs>
          <w:tab w:val="num" w:pos="3600"/>
        </w:tabs>
        <w:ind w:left="3600" w:hanging="360"/>
      </w:pPr>
      <w:rPr>
        <w:rFonts w:ascii="Arial" w:hAnsi="Arial" w:hint="default"/>
      </w:rPr>
    </w:lvl>
    <w:lvl w:ilvl="5" w:tplc="481A68D8" w:tentative="1">
      <w:start w:val="1"/>
      <w:numFmt w:val="bullet"/>
      <w:lvlText w:val="•"/>
      <w:lvlJc w:val="left"/>
      <w:pPr>
        <w:tabs>
          <w:tab w:val="num" w:pos="4320"/>
        </w:tabs>
        <w:ind w:left="4320" w:hanging="360"/>
      </w:pPr>
      <w:rPr>
        <w:rFonts w:ascii="Arial" w:hAnsi="Arial" w:hint="default"/>
      </w:rPr>
    </w:lvl>
    <w:lvl w:ilvl="6" w:tplc="94563054" w:tentative="1">
      <w:start w:val="1"/>
      <w:numFmt w:val="bullet"/>
      <w:lvlText w:val="•"/>
      <w:lvlJc w:val="left"/>
      <w:pPr>
        <w:tabs>
          <w:tab w:val="num" w:pos="5040"/>
        </w:tabs>
        <w:ind w:left="5040" w:hanging="360"/>
      </w:pPr>
      <w:rPr>
        <w:rFonts w:ascii="Arial" w:hAnsi="Arial" w:hint="default"/>
      </w:rPr>
    </w:lvl>
    <w:lvl w:ilvl="7" w:tplc="56D0E2E2" w:tentative="1">
      <w:start w:val="1"/>
      <w:numFmt w:val="bullet"/>
      <w:lvlText w:val="•"/>
      <w:lvlJc w:val="left"/>
      <w:pPr>
        <w:tabs>
          <w:tab w:val="num" w:pos="5760"/>
        </w:tabs>
        <w:ind w:left="5760" w:hanging="360"/>
      </w:pPr>
      <w:rPr>
        <w:rFonts w:ascii="Arial" w:hAnsi="Arial" w:hint="default"/>
      </w:rPr>
    </w:lvl>
    <w:lvl w:ilvl="8" w:tplc="94E0D576" w:tentative="1">
      <w:start w:val="1"/>
      <w:numFmt w:val="bullet"/>
      <w:lvlText w:val="•"/>
      <w:lvlJc w:val="left"/>
      <w:pPr>
        <w:tabs>
          <w:tab w:val="num" w:pos="6480"/>
        </w:tabs>
        <w:ind w:left="6480" w:hanging="360"/>
      </w:pPr>
      <w:rPr>
        <w:rFonts w:ascii="Arial" w:hAnsi="Arial" w:hint="default"/>
      </w:rPr>
    </w:lvl>
  </w:abstractNum>
  <w:abstractNum w:abstractNumId="10">
    <w:nsid w:val="462B237C"/>
    <w:multiLevelType w:val="hybridMultilevel"/>
    <w:tmpl w:val="1B3AC40C"/>
    <w:lvl w:ilvl="0" w:tplc="8BC2F3CA">
      <w:start w:val="1"/>
      <w:numFmt w:val="bullet"/>
      <w:lvlText w:val="•"/>
      <w:lvlJc w:val="left"/>
      <w:pPr>
        <w:tabs>
          <w:tab w:val="num" w:pos="720"/>
        </w:tabs>
        <w:ind w:left="720" w:hanging="360"/>
      </w:pPr>
      <w:rPr>
        <w:rFonts w:ascii="Arial" w:hAnsi="Arial" w:hint="default"/>
      </w:rPr>
    </w:lvl>
    <w:lvl w:ilvl="1" w:tplc="15105796" w:tentative="1">
      <w:start w:val="1"/>
      <w:numFmt w:val="bullet"/>
      <w:lvlText w:val="•"/>
      <w:lvlJc w:val="left"/>
      <w:pPr>
        <w:tabs>
          <w:tab w:val="num" w:pos="1440"/>
        </w:tabs>
        <w:ind w:left="1440" w:hanging="360"/>
      </w:pPr>
      <w:rPr>
        <w:rFonts w:ascii="Arial" w:hAnsi="Arial" w:hint="default"/>
      </w:rPr>
    </w:lvl>
    <w:lvl w:ilvl="2" w:tplc="8E2CB5F2" w:tentative="1">
      <w:start w:val="1"/>
      <w:numFmt w:val="bullet"/>
      <w:lvlText w:val="•"/>
      <w:lvlJc w:val="left"/>
      <w:pPr>
        <w:tabs>
          <w:tab w:val="num" w:pos="2160"/>
        </w:tabs>
        <w:ind w:left="2160" w:hanging="360"/>
      </w:pPr>
      <w:rPr>
        <w:rFonts w:ascii="Arial" w:hAnsi="Arial" w:hint="default"/>
      </w:rPr>
    </w:lvl>
    <w:lvl w:ilvl="3" w:tplc="84FC4B3C" w:tentative="1">
      <w:start w:val="1"/>
      <w:numFmt w:val="bullet"/>
      <w:lvlText w:val="•"/>
      <w:lvlJc w:val="left"/>
      <w:pPr>
        <w:tabs>
          <w:tab w:val="num" w:pos="2880"/>
        </w:tabs>
        <w:ind w:left="2880" w:hanging="360"/>
      </w:pPr>
      <w:rPr>
        <w:rFonts w:ascii="Arial" w:hAnsi="Arial" w:hint="default"/>
      </w:rPr>
    </w:lvl>
    <w:lvl w:ilvl="4" w:tplc="A5727830" w:tentative="1">
      <w:start w:val="1"/>
      <w:numFmt w:val="bullet"/>
      <w:lvlText w:val="•"/>
      <w:lvlJc w:val="left"/>
      <w:pPr>
        <w:tabs>
          <w:tab w:val="num" w:pos="3600"/>
        </w:tabs>
        <w:ind w:left="3600" w:hanging="360"/>
      </w:pPr>
      <w:rPr>
        <w:rFonts w:ascii="Arial" w:hAnsi="Arial" w:hint="default"/>
      </w:rPr>
    </w:lvl>
    <w:lvl w:ilvl="5" w:tplc="35AED676" w:tentative="1">
      <w:start w:val="1"/>
      <w:numFmt w:val="bullet"/>
      <w:lvlText w:val="•"/>
      <w:lvlJc w:val="left"/>
      <w:pPr>
        <w:tabs>
          <w:tab w:val="num" w:pos="4320"/>
        </w:tabs>
        <w:ind w:left="4320" w:hanging="360"/>
      </w:pPr>
      <w:rPr>
        <w:rFonts w:ascii="Arial" w:hAnsi="Arial" w:hint="default"/>
      </w:rPr>
    </w:lvl>
    <w:lvl w:ilvl="6" w:tplc="F97004E2" w:tentative="1">
      <w:start w:val="1"/>
      <w:numFmt w:val="bullet"/>
      <w:lvlText w:val="•"/>
      <w:lvlJc w:val="left"/>
      <w:pPr>
        <w:tabs>
          <w:tab w:val="num" w:pos="5040"/>
        </w:tabs>
        <w:ind w:left="5040" w:hanging="360"/>
      </w:pPr>
      <w:rPr>
        <w:rFonts w:ascii="Arial" w:hAnsi="Arial" w:hint="default"/>
      </w:rPr>
    </w:lvl>
    <w:lvl w:ilvl="7" w:tplc="945882AC" w:tentative="1">
      <w:start w:val="1"/>
      <w:numFmt w:val="bullet"/>
      <w:lvlText w:val="•"/>
      <w:lvlJc w:val="left"/>
      <w:pPr>
        <w:tabs>
          <w:tab w:val="num" w:pos="5760"/>
        </w:tabs>
        <w:ind w:left="5760" w:hanging="360"/>
      </w:pPr>
      <w:rPr>
        <w:rFonts w:ascii="Arial" w:hAnsi="Arial" w:hint="default"/>
      </w:rPr>
    </w:lvl>
    <w:lvl w:ilvl="8" w:tplc="7D64D2D0" w:tentative="1">
      <w:start w:val="1"/>
      <w:numFmt w:val="bullet"/>
      <w:lvlText w:val="•"/>
      <w:lvlJc w:val="left"/>
      <w:pPr>
        <w:tabs>
          <w:tab w:val="num" w:pos="6480"/>
        </w:tabs>
        <w:ind w:left="6480" w:hanging="360"/>
      </w:pPr>
      <w:rPr>
        <w:rFonts w:ascii="Arial" w:hAnsi="Arial" w:hint="default"/>
      </w:rPr>
    </w:lvl>
  </w:abstractNum>
  <w:abstractNum w:abstractNumId="11">
    <w:nsid w:val="4D341C4A"/>
    <w:multiLevelType w:val="hybridMultilevel"/>
    <w:tmpl w:val="EE248BF4"/>
    <w:lvl w:ilvl="0" w:tplc="97E83EC4">
      <w:start w:val="1"/>
      <w:numFmt w:val="bullet"/>
      <w:lvlText w:val="•"/>
      <w:lvlJc w:val="left"/>
      <w:pPr>
        <w:tabs>
          <w:tab w:val="num" w:pos="720"/>
        </w:tabs>
        <w:ind w:left="720" w:hanging="360"/>
      </w:pPr>
      <w:rPr>
        <w:rFonts w:ascii="Arial" w:hAnsi="Arial" w:hint="default"/>
      </w:rPr>
    </w:lvl>
    <w:lvl w:ilvl="1" w:tplc="3DC8A558" w:tentative="1">
      <w:start w:val="1"/>
      <w:numFmt w:val="bullet"/>
      <w:lvlText w:val="•"/>
      <w:lvlJc w:val="left"/>
      <w:pPr>
        <w:tabs>
          <w:tab w:val="num" w:pos="1440"/>
        </w:tabs>
        <w:ind w:left="1440" w:hanging="360"/>
      </w:pPr>
      <w:rPr>
        <w:rFonts w:ascii="Arial" w:hAnsi="Arial" w:hint="default"/>
      </w:rPr>
    </w:lvl>
    <w:lvl w:ilvl="2" w:tplc="BACE112C" w:tentative="1">
      <w:start w:val="1"/>
      <w:numFmt w:val="bullet"/>
      <w:lvlText w:val="•"/>
      <w:lvlJc w:val="left"/>
      <w:pPr>
        <w:tabs>
          <w:tab w:val="num" w:pos="2160"/>
        </w:tabs>
        <w:ind w:left="2160" w:hanging="360"/>
      </w:pPr>
      <w:rPr>
        <w:rFonts w:ascii="Arial" w:hAnsi="Arial" w:hint="default"/>
      </w:rPr>
    </w:lvl>
    <w:lvl w:ilvl="3" w:tplc="07E2E19A" w:tentative="1">
      <w:start w:val="1"/>
      <w:numFmt w:val="bullet"/>
      <w:lvlText w:val="•"/>
      <w:lvlJc w:val="left"/>
      <w:pPr>
        <w:tabs>
          <w:tab w:val="num" w:pos="2880"/>
        </w:tabs>
        <w:ind w:left="2880" w:hanging="360"/>
      </w:pPr>
      <w:rPr>
        <w:rFonts w:ascii="Arial" w:hAnsi="Arial" w:hint="default"/>
      </w:rPr>
    </w:lvl>
    <w:lvl w:ilvl="4" w:tplc="889AF26C" w:tentative="1">
      <w:start w:val="1"/>
      <w:numFmt w:val="bullet"/>
      <w:lvlText w:val="•"/>
      <w:lvlJc w:val="left"/>
      <w:pPr>
        <w:tabs>
          <w:tab w:val="num" w:pos="3600"/>
        </w:tabs>
        <w:ind w:left="3600" w:hanging="360"/>
      </w:pPr>
      <w:rPr>
        <w:rFonts w:ascii="Arial" w:hAnsi="Arial" w:hint="default"/>
      </w:rPr>
    </w:lvl>
    <w:lvl w:ilvl="5" w:tplc="C13A4554" w:tentative="1">
      <w:start w:val="1"/>
      <w:numFmt w:val="bullet"/>
      <w:lvlText w:val="•"/>
      <w:lvlJc w:val="left"/>
      <w:pPr>
        <w:tabs>
          <w:tab w:val="num" w:pos="4320"/>
        </w:tabs>
        <w:ind w:left="4320" w:hanging="360"/>
      </w:pPr>
      <w:rPr>
        <w:rFonts w:ascii="Arial" w:hAnsi="Arial" w:hint="default"/>
      </w:rPr>
    </w:lvl>
    <w:lvl w:ilvl="6" w:tplc="3AAA1F5A" w:tentative="1">
      <w:start w:val="1"/>
      <w:numFmt w:val="bullet"/>
      <w:lvlText w:val="•"/>
      <w:lvlJc w:val="left"/>
      <w:pPr>
        <w:tabs>
          <w:tab w:val="num" w:pos="5040"/>
        </w:tabs>
        <w:ind w:left="5040" w:hanging="360"/>
      </w:pPr>
      <w:rPr>
        <w:rFonts w:ascii="Arial" w:hAnsi="Arial" w:hint="default"/>
      </w:rPr>
    </w:lvl>
    <w:lvl w:ilvl="7" w:tplc="44D89CDA" w:tentative="1">
      <w:start w:val="1"/>
      <w:numFmt w:val="bullet"/>
      <w:lvlText w:val="•"/>
      <w:lvlJc w:val="left"/>
      <w:pPr>
        <w:tabs>
          <w:tab w:val="num" w:pos="5760"/>
        </w:tabs>
        <w:ind w:left="5760" w:hanging="360"/>
      </w:pPr>
      <w:rPr>
        <w:rFonts w:ascii="Arial" w:hAnsi="Arial" w:hint="default"/>
      </w:rPr>
    </w:lvl>
    <w:lvl w:ilvl="8" w:tplc="D7CE74EC" w:tentative="1">
      <w:start w:val="1"/>
      <w:numFmt w:val="bullet"/>
      <w:lvlText w:val="•"/>
      <w:lvlJc w:val="left"/>
      <w:pPr>
        <w:tabs>
          <w:tab w:val="num" w:pos="6480"/>
        </w:tabs>
        <w:ind w:left="6480" w:hanging="360"/>
      </w:pPr>
      <w:rPr>
        <w:rFonts w:ascii="Arial" w:hAnsi="Arial" w:hint="default"/>
      </w:rPr>
    </w:lvl>
  </w:abstractNum>
  <w:abstractNum w:abstractNumId="12">
    <w:nsid w:val="562F0A0D"/>
    <w:multiLevelType w:val="hybridMultilevel"/>
    <w:tmpl w:val="AB0EE8FA"/>
    <w:lvl w:ilvl="0" w:tplc="701E8B36">
      <w:start w:val="1"/>
      <w:numFmt w:val="bullet"/>
      <w:lvlText w:val="•"/>
      <w:lvlJc w:val="left"/>
      <w:pPr>
        <w:tabs>
          <w:tab w:val="num" w:pos="720"/>
        </w:tabs>
        <w:ind w:left="720" w:hanging="360"/>
      </w:pPr>
      <w:rPr>
        <w:rFonts w:ascii="Arial" w:hAnsi="Arial" w:hint="default"/>
      </w:rPr>
    </w:lvl>
    <w:lvl w:ilvl="1" w:tplc="08D2A340" w:tentative="1">
      <w:start w:val="1"/>
      <w:numFmt w:val="bullet"/>
      <w:lvlText w:val="•"/>
      <w:lvlJc w:val="left"/>
      <w:pPr>
        <w:tabs>
          <w:tab w:val="num" w:pos="1440"/>
        </w:tabs>
        <w:ind w:left="1440" w:hanging="360"/>
      </w:pPr>
      <w:rPr>
        <w:rFonts w:ascii="Arial" w:hAnsi="Arial" w:hint="default"/>
      </w:rPr>
    </w:lvl>
    <w:lvl w:ilvl="2" w:tplc="805CE5EC" w:tentative="1">
      <w:start w:val="1"/>
      <w:numFmt w:val="bullet"/>
      <w:lvlText w:val="•"/>
      <w:lvlJc w:val="left"/>
      <w:pPr>
        <w:tabs>
          <w:tab w:val="num" w:pos="2160"/>
        </w:tabs>
        <w:ind w:left="2160" w:hanging="360"/>
      </w:pPr>
      <w:rPr>
        <w:rFonts w:ascii="Arial" w:hAnsi="Arial" w:hint="default"/>
      </w:rPr>
    </w:lvl>
    <w:lvl w:ilvl="3" w:tplc="481226E4" w:tentative="1">
      <w:start w:val="1"/>
      <w:numFmt w:val="bullet"/>
      <w:lvlText w:val="•"/>
      <w:lvlJc w:val="left"/>
      <w:pPr>
        <w:tabs>
          <w:tab w:val="num" w:pos="2880"/>
        </w:tabs>
        <w:ind w:left="2880" w:hanging="360"/>
      </w:pPr>
      <w:rPr>
        <w:rFonts w:ascii="Arial" w:hAnsi="Arial" w:hint="default"/>
      </w:rPr>
    </w:lvl>
    <w:lvl w:ilvl="4" w:tplc="6602C986" w:tentative="1">
      <w:start w:val="1"/>
      <w:numFmt w:val="bullet"/>
      <w:lvlText w:val="•"/>
      <w:lvlJc w:val="left"/>
      <w:pPr>
        <w:tabs>
          <w:tab w:val="num" w:pos="3600"/>
        </w:tabs>
        <w:ind w:left="3600" w:hanging="360"/>
      </w:pPr>
      <w:rPr>
        <w:rFonts w:ascii="Arial" w:hAnsi="Arial" w:hint="default"/>
      </w:rPr>
    </w:lvl>
    <w:lvl w:ilvl="5" w:tplc="D1D8C5C4" w:tentative="1">
      <w:start w:val="1"/>
      <w:numFmt w:val="bullet"/>
      <w:lvlText w:val="•"/>
      <w:lvlJc w:val="left"/>
      <w:pPr>
        <w:tabs>
          <w:tab w:val="num" w:pos="4320"/>
        </w:tabs>
        <w:ind w:left="4320" w:hanging="360"/>
      </w:pPr>
      <w:rPr>
        <w:rFonts w:ascii="Arial" w:hAnsi="Arial" w:hint="default"/>
      </w:rPr>
    </w:lvl>
    <w:lvl w:ilvl="6" w:tplc="797042C6" w:tentative="1">
      <w:start w:val="1"/>
      <w:numFmt w:val="bullet"/>
      <w:lvlText w:val="•"/>
      <w:lvlJc w:val="left"/>
      <w:pPr>
        <w:tabs>
          <w:tab w:val="num" w:pos="5040"/>
        </w:tabs>
        <w:ind w:left="5040" w:hanging="360"/>
      </w:pPr>
      <w:rPr>
        <w:rFonts w:ascii="Arial" w:hAnsi="Arial" w:hint="default"/>
      </w:rPr>
    </w:lvl>
    <w:lvl w:ilvl="7" w:tplc="0D806582" w:tentative="1">
      <w:start w:val="1"/>
      <w:numFmt w:val="bullet"/>
      <w:lvlText w:val="•"/>
      <w:lvlJc w:val="left"/>
      <w:pPr>
        <w:tabs>
          <w:tab w:val="num" w:pos="5760"/>
        </w:tabs>
        <w:ind w:left="5760" w:hanging="360"/>
      </w:pPr>
      <w:rPr>
        <w:rFonts w:ascii="Arial" w:hAnsi="Arial" w:hint="default"/>
      </w:rPr>
    </w:lvl>
    <w:lvl w:ilvl="8" w:tplc="A4E8DF40" w:tentative="1">
      <w:start w:val="1"/>
      <w:numFmt w:val="bullet"/>
      <w:lvlText w:val="•"/>
      <w:lvlJc w:val="left"/>
      <w:pPr>
        <w:tabs>
          <w:tab w:val="num" w:pos="6480"/>
        </w:tabs>
        <w:ind w:left="6480" w:hanging="360"/>
      </w:pPr>
      <w:rPr>
        <w:rFonts w:ascii="Arial" w:hAnsi="Arial" w:hint="default"/>
      </w:rPr>
    </w:lvl>
  </w:abstractNum>
  <w:abstractNum w:abstractNumId="13">
    <w:nsid w:val="5CB669E1"/>
    <w:multiLevelType w:val="hybridMultilevel"/>
    <w:tmpl w:val="79AAD046"/>
    <w:lvl w:ilvl="0" w:tplc="8A08B4E2">
      <w:start w:val="1"/>
      <w:numFmt w:val="bullet"/>
      <w:lvlText w:val="•"/>
      <w:lvlJc w:val="left"/>
      <w:pPr>
        <w:tabs>
          <w:tab w:val="num" w:pos="720"/>
        </w:tabs>
        <w:ind w:left="720" w:hanging="360"/>
      </w:pPr>
      <w:rPr>
        <w:rFonts w:ascii="Arial" w:hAnsi="Arial" w:hint="default"/>
      </w:rPr>
    </w:lvl>
    <w:lvl w:ilvl="1" w:tplc="DB1691DA" w:tentative="1">
      <w:start w:val="1"/>
      <w:numFmt w:val="bullet"/>
      <w:lvlText w:val="•"/>
      <w:lvlJc w:val="left"/>
      <w:pPr>
        <w:tabs>
          <w:tab w:val="num" w:pos="1440"/>
        </w:tabs>
        <w:ind w:left="1440" w:hanging="360"/>
      </w:pPr>
      <w:rPr>
        <w:rFonts w:ascii="Arial" w:hAnsi="Arial" w:hint="default"/>
      </w:rPr>
    </w:lvl>
    <w:lvl w:ilvl="2" w:tplc="04B84BE8" w:tentative="1">
      <w:start w:val="1"/>
      <w:numFmt w:val="bullet"/>
      <w:lvlText w:val="•"/>
      <w:lvlJc w:val="left"/>
      <w:pPr>
        <w:tabs>
          <w:tab w:val="num" w:pos="2160"/>
        </w:tabs>
        <w:ind w:left="2160" w:hanging="360"/>
      </w:pPr>
      <w:rPr>
        <w:rFonts w:ascii="Arial" w:hAnsi="Arial" w:hint="default"/>
      </w:rPr>
    </w:lvl>
    <w:lvl w:ilvl="3" w:tplc="90C6A466" w:tentative="1">
      <w:start w:val="1"/>
      <w:numFmt w:val="bullet"/>
      <w:lvlText w:val="•"/>
      <w:lvlJc w:val="left"/>
      <w:pPr>
        <w:tabs>
          <w:tab w:val="num" w:pos="2880"/>
        </w:tabs>
        <w:ind w:left="2880" w:hanging="360"/>
      </w:pPr>
      <w:rPr>
        <w:rFonts w:ascii="Arial" w:hAnsi="Arial" w:hint="default"/>
      </w:rPr>
    </w:lvl>
    <w:lvl w:ilvl="4" w:tplc="7E46BB54" w:tentative="1">
      <w:start w:val="1"/>
      <w:numFmt w:val="bullet"/>
      <w:lvlText w:val="•"/>
      <w:lvlJc w:val="left"/>
      <w:pPr>
        <w:tabs>
          <w:tab w:val="num" w:pos="3600"/>
        </w:tabs>
        <w:ind w:left="3600" w:hanging="360"/>
      </w:pPr>
      <w:rPr>
        <w:rFonts w:ascii="Arial" w:hAnsi="Arial" w:hint="default"/>
      </w:rPr>
    </w:lvl>
    <w:lvl w:ilvl="5" w:tplc="12C2FE4C" w:tentative="1">
      <w:start w:val="1"/>
      <w:numFmt w:val="bullet"/>
      <w:lvlText w:val="•"/>
      <w:lvlJc w:val="left"/>
      <w:pPr>
        <w:tabs>
          <w:tab w:val="num" w:pos="4320"/>
        </w:tabs>
        <w:ind w:left="4320" w:hanging="360"/>
      </w:pPr>
      <w:rPr>
        <w:rFonts w:ascii="Arial" w:hAnsi="Arial" w:hint="default"/>
      </w:rPr>
    </w:lvl>
    <w:lvl w:ilvl="6" w:tplc="6628891A" w:tentative="1">
      <w:start w:val="1"/>
      <w:numFmt w:val="bullet"/>
      <w:lvlText w:val="•"/>
      <w:lvlJc w:val="left"/>
      <w:pPr>
        <w:tabs>
          <w:tab w:val="num" w:pos="5040"/>
        </w:tabs>
        <w:ind w:left="5040" w:hanging="360"/>
      </w:pPr>
      <w:rPr>
        <w:rFonts w:ascii="Arial" w:hAnsi="Arial" w:hint="default"/>
      </w:rPr>
    </w:lvl>
    <w:lvl w:ilvl="7" w:tplc="2D3E1F6A" w:tentative="1">
      <w:start w:val="1"/>
      <w:numFmt w:val="bullet"/>
      <w:lvlText w:val="•"/>
      <w:lvlJc w:val="left"/>
      <w:pPr>
        <w:tabs>
          <w:tab w:val="num" w:pos="5760"/>
        </w:tabs>
        <w:ind w:left="5760" w:hanging="360"/>
      </w:pPr>
      <w:rPr>
        <w:rFonts w:ascii="Arial" w:hAnsi="Arial" w:hint="default"/>
      </w:rPr>
    </w:lvl>
    <w:lvl w:ilvl="8" w:tplc="ADD6564E" w:tentative="1">
      <w:start w:val="1"/>
      <w:numFmt w:val="bullet"/>
      <w:lvlText w:val="•"/>
      <w:lvlJc w:val="left"/>
      <w:pPr>
        <w:tabs>
          <w:tab w:val="num" w:pos="6480"/>
        </w:tabs>
        <w:ind w:left="6480" w:hanging="360"/>
      </w:pPr>
      <w:rPr>
        <w:rFonts w:ascii="Arial" w:hAnsi="Arial" w:hint="default"/>
      </w:rPr>
    </w:lvl>
  </w:abstractNum>
  <w:abstractNum w:abstractNumId="14">
    <w:nsid w:val="5D222122"/>
    <w:multiLevelType w:val="hybridMultilevel"/>
    <w:tmpl w:val="9E2A268A"/>
    <w:lvl w:ilvl="0" w:tplc="D69E180A">
      <w:start w:val="1"/>
      <w:numFmt w:val="bullet"/>
      <w:lvlText w:val="•"/>
      <w:lvlJc w:val="left"/>
      <w:pPr>
        <w:tabs>
          <w:tab w:val="num" w:pos="720"/>
        </w:tabs>
        <w:ind w:left="720" w:hanging="360"/>
      </w:pPr>
      <w:rPr>
        <w:rFonts w:ascii="Arial" w:hAnsi="Arial" w:hint="default"/>
      </w:rPr>
    </w:lvl>
    <w:lvl w:ilvl="1" w:tplc="B9601B74" w:tentative="1">
      <w:start w:val="1"/>
      <w:numFmt w:val="bullet"/>
      <w:lvlText w:val="•"/>
      <w:lvlJc w:val="left"/>
      <w:pPr>
        <w:tabs>
          <w:tab w:val="num" w:pos="1440"/>
        </w:tabs>
        <w:ind w:left="1440" w:hanging="360"/>
      </w:pPr>
      <w:rPr>
        <w:rFonts w:ascii="Arial" w:hAnsi="Arial" w:hint="default"/>
      </w:rPr>
    </w:lvl>
    <w:lvl w:ilvl="2" w:tplc="7CFAE35E" w:tentative="1">
      <w:start w:val="1"/>
      <w:numFmt w:val="bullet"/>
      <w:lvlText w:val="•"/>
      <w:lvlJc w:val="left"/>
      <w:pPr>
        <w:tabs>
          <w:tab w:val="num" w:pos="2160"/>
        </w:tabs>
        <w:ind w:left="2160" w:hanging="360"/>
      </w:pPr>
      <w:rPr>
        <w:rFonts w:ascii="Arial" w:hAnsi="Arial" w:hint="default"/>
      </w:rPr>
    </w:lvl>
    <w:lvl w:ilvl="3" w:tplc="1E761F9E" w:tentative="1">
      <w:start w:val="1"/>
      <w:numFmt w:val="bullet"/>
      <w:lvlText w:val="•"/>
      <w:lvlJc w:val="left"/>
      <w:pPr>
        <w:tabs>
          <w:tab w:val="num" w:pos="2880"/>
        </w:tabs>
        <w:ind w:left="2880" w:hanging="360"/>
      </w:pPr>
      <w:rPr>
        <w:rFonts w:ascii="Arial" w:hAnsi="Arial" w:hint="default"/>
      </w:rPr>
    </w:lvl>
    <w:lvl w:ilvl="4" w:tplc="5D3E8104" w:tentative="1">
      <w:start w:val="1"/>
      <w:numFmt w:val="bullet"/>
      <w:lvlText w:val="•"/>
      <w:lvlJc w:val="left"/>
      <w:pPr>
        <w:tabs>
          <w:tab w:val="num" w:pos="3600"/>
        </w:tabs>
        <w:ind w:left="3600" w:hanging="360"/>
      </w:pPr>
      <w:rPr>
        <w:rFonts w:ascii="Arial" w:hAnsi="Arial" w:hint="default"/>
      </w:rPr>
    </w:lvl>
    <w:lvl w:ilvl="5" w:tplc="1B38BB44" w:tentative="1">
      <w:start w:val="1"/>
      <w:numFmt w:val="bullet"/>
      <w:lvlText w:val="•"/>
      <w:lvlJc w:val="left"/>
      <w:pPr>
        <w:tabs>
          <w:tab w:val="num" w:pos="4320"/>
        </w:tabs>
        <w:ind w:left="4320" w:hanging="360"/>
      </w:pPr>
      <w:rPr>
        <w:rFonts w:ascii="Arial" w:hAnsi="Arial" w:hint="default"/>
      </w:rPr>
    </w:lvl>
    <w:lvl w:ilvl="6" w:tplc="9CA84288" w:tentative="1">
      <w:start w:val="1"/>
      <w:numFmt w:val="bullet"/>
      <w:lvlText w:val="•"/>
      <w:lvlJc w:val="left"/>
      <w:pPr>
        <w:tabs>
          <w:tab w:val="num" w:pos="5040"/>
        </w:tabs>
        <w:ind w:left="5040" w:hanging="360"/>
      </w:pPr>
      <w:rPr>
        <w:rFonts w:ascii="Arial" w:hAnsi="Arial" w:hint="default"/>
      </w:rPr>
    </w:lvl>
    <w:lvl w:ilvl="7" w:tplc="E0860B9C" w:tentative="1">
      <w:start w:val="1"/>
      <w:numFmt w:val="bullet"/>
      <w:lvlText w:val="•"/>
      <w:lvlJc w:val="left"/>
      <w:pPr>
        <w:tabs>
          <w:tab w:val="num" w:pos="5760"/>
        </w:tabs>
        <w:ind w:left="5760" w:hanging="360"/>
      </w:pPr>
      <w:rPr>
        <w:rFonts w:ascii="Arial" w:hAnsi="Arial" w:hint="default"/>
      </w:rPr>
    </w:lvl>
    <w:lvl w:ilvl="8" w:tplc="9CE8F08A" w:tentative="1">
      <w:start w:val="1"/>
      <w:numFmt w:val="bullet"/>
      <w:lvlText w:val="•"/>
      <w:lvlJc w:val="left"/>
      <w:pPr>
        <w:tabs>
          <w:tab w:val="num" w:pos="6480"/>
        </w:tabs>
        <w:ind w:left="6480" w:hanging="360"/>
      </w:pPr>
      <w:rPr>
        <w:rFonts w:ascii="Arial" w:hAnsi="Arial" w:hint="default"/>
      </w:rPr>
    </w:lvl>
  </w:abstractNum>
  <w:abstractNum w:abstractNumId="15">
    <w:nsid w:val="69081669"/>
    <w:multiLevelType w:val="hybridMultilevel"/>
    <w:tmpl w:val="F49E1252"/>
    <w:lvl w:ilvl="0" w:tplc="2B26A5E8">
      <w:start w:val="1"/>
      <w:numFmt w:val="bullet"/>
      <w:lvlText w:val="•"/>
      <w:lvlJc w:val="left"/>
      <w:pPr>
        <w:tabs>
          <w:tab w:val="num" w:pos="720"/>
        </w:tabs>
        <w:ind w:left="720" w:hanging="360"/>
      </w:pPr>
      <w:rPr>
        <w:rFonts w:ascii="Arial" w:hAnsi="Arial" w:hint="default"/>
      </w:rPr>
    </w:lvl>
    <w:lvl w:ilvl="1" w:tplc="66623E3A" w:tentative="1">
      <w:start w:val="1"/>
      <w:numFmt w:val="bullet"/>
      <w:lvlText w:val="•"/>
      <w:lvlJc w:val="left"/>
      <w:pPr>
        <w:tabs>
          <w:tab w:val="num" w:pos="1440"/>
        </w:tabs>
        <w:ind w:left="1440" w:hanging="360"/>
      </w:pPr>
      <w:rPr>
        <w:rFonts w:ascii="Arial" w:hAnsi="Arial" w:hint="default"/>
      </w:rPr>
    </w:lvl>
    <w:lvl w:ilvl="2" w:tplc="AF9C9AD8" w:tentative="1">
      <w:start w:val="1"/>
      <w:numFmt w:val="bullet"/>
      <w:lvlText w:val="•"/>
      <w:lvlJc w:val="left"/>
      <w:pPr>
        <w:tabs>
          <w:tab w:val="num" w:pos="2160"/>
        </w:tabs>
        <w:ind w:left="2160" w:hanging="360"/>
      </w:pPr>
      <w:rPr>
        <w:rFonts w:ascii="Arial" w:hAnsi="Arial" w:hint="default"/>
      </w:rPr>
    </w:lvl>
    <w:lvl w:ilvl="3" w:tplc="CFD6C848" w:tentative="1">
      <w:start w:val="1"/>
      <w:numFmt w:val="bullet"/>
      <w:lvlText w:val="•"/>
      <w:lvlJc w:val="left"/>
      <w:pPr>
        <w:tabs>
          <w:tab w:val="num" w:pos="2880"/>
        </w:tabs>
        <w:ind w:left="2880" w:hanging="360"/>
      </w:pPr>
      <w:rPr>
        <w:rFonts w:ascii="Arial" w:hAnsi="Arial" w:hint="default"/>
      </w:rPr>
    </w:lvl>
    <w:lvl w:ilvl="4" w:tplc="F3F4581C" w:tentative="1">
      <w:start w:val="1"/>
      <w:numFmt w:val="bullet"/>
      <w:lvlText w:val="•"/>
      <w:lvlJc w:val="left"/>
      <w:pPr>
        <w:tabs>
          <w:tab w:val="num" w:pos="3600"/>
        </w:tabs>
        <w:ind w:left="3600" w:hanging="360"/>
      </w:pPr>
      <w:rPr>
        <w:rFonts w:ascii="Arial" w:hAnsi="Arial" w:hint="default"/>
      </w:rPr>
    </w:lvl>
    <w:lvl w:ilvl="5" w:tplc="AE9E6460" w:tentative="1">
      <w:start w:val="1"/>
      <w:numFmt w:val="bullet"/>
      <w:lvlText w:val="•"/>
      <w:lvlJc w:val="left"/>
      <w:pPr>
        <w:tabs>
          <w:tab w:val="num" w:pos="4320"/>
        </w:tabs>
        <w:ind w:left="4320" w:hanging="360"/>
      </w:pPr>
      <w:rPr>
        <w:rFonts w:ascii="Arial" w:hAnsi="Arial" w:hint="default"/>
      </w:rPr>
    </w:lvl>
    <w:lvl w:ilvl="6" w:tplc="1EA60A52" w:tentative="1">
      <w:start w:val="1"/>
      <w:numFmt w:val="bullet"/>
      <w:lvlText w:val="•"/>
      <w:lvlJc w:val="left"/>
      <w:pPr>
        <w:tabs>
          <w:tab w:val="num" w:pos="5040"/>
        </w:tabs>
        <w:ind w:left="5040" w:hanging="360"/>
      </w:pPr>
      <w:rPr>
        <w:rFonts w:ascii="Arial" w:hAnsi="Arial" w:hint="default"/>
      </w:rPr>
    </w:lvl>
    <w:lvl w:ilvl="7" w:tplc="2F0E976E" w:tentative="1">
      <w:start w:val="1"/>
      <w:numFmt w:val="bullet"/>
      <w:lvlText w:val="•"/>
      <w:lvlJc w:val="left"/>
      <w:pPr>
        <w:tabs>
          <w:tab w:val="num" w:pos="5760"/>
        </w:tabs>
        <w:ind w:left="5760" w:hanging="360"/>
      </w:pPr>
      <w:rPr>
        <w:rFonts w:ascii="Arial" w:hAnsi="Arial" w:hint="default"/>
      </w:rPr>
    </w:lvl>
    <w:lvl w:ilvl="8" w:tplc="BC161C7E" w:tentative="1">
      <w:start w:val="1"/>
      <w:numFmt w:val="bullet"/>
      <w:lvlText w:val="•"/>
      <w:lvlJc w:val="left"/>
      <w:pPr>
        <w:tabs>
          <w:tab w:val="num" w:pos="6480"/>
        </w:tabs>
        <w:ind w:left="6480" w:hanging="360"/>
      </w:pPr>
      <w:rPr>
        <w:rFonts w:ascii="Arial" w:hAnsi="Arial" w:hint="default"/>
      </w:rPr>
    </w:lvl>
  </w:abstractNum>
  <w:abstractNum w:abstractNumId="16">
    <w:nsid w:val="6B0A2A79"/>
    <w:multiLevelType w:val="multilevel"/>
    <w:tmpl w:val="19F4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8570B0"/>
    <w:multiLevelType w:val="hybridMultilevel"/>
    <w:tmpl w:val="DE469CBC"/>
    <w:lvl w:ilvl="0" w:tplc="78CEE33A">
      <w:start w:val="1"/>
      <w:numFmt w:val="bullet"/>
      <w:lvlText w:val="•"/>
      <w:lvlJc w:val="left"/>
      <w:pPr>
        <w:tabs>
          <w:tab w:val="num" w:pos="720"/>
        </w:tabs>
        <w:ind w:left="720" w:hanging="360"/>
      </w:pPr>
      <w:rPr>
        <w:rFonts w:ascii="Arial" w:hAnsi="Arial" w:hint="default"/>
      </w:rPr>
    </w:lvl>
    <w:lvl w:ilvl="1" w:tplc="C49C16E0" w:tentative="1">
      <w:start w:val="1"/>
      <w:numFmt w:val="bullet"/>
      <w:lvlText w:val="•"/>
      <w:lvlJc w:val="left"/>
      <w:pPr>
        <w:tabs>
          <w:tab w:val="num" w:pos="1440"/>
        </w:tabs>
        <w:ind w:left="1440" w:hanging="360"/>
      </w:pPr>
      <w:rPr>
        <w:rFonts w:ascii="Arial" w:hAnsi="Arial" w:hint="default"/>
      </w:rPr>
    </w:lvl>
    <w:lvl w:ilvl="2" w:tplc="E43434FA" w:tentative="1">
      <w:start w:val="1"/>
      <w:numFmt w:val="bullet"/>
      <w:lvlText w:val="•"/>
      <w:lvlJc w:val="left"/>
      <w:pPr>
        <w:tabs>
          <w:tab w:val="num" w:pos="2160"/>
        </w:tabs>
        <w:ind w:left="2160" w:hanging="360"/>
      </w:pPr>
      <w:rPr>
        <w:rFonts w:ascii="Arial" w:hAnsi="Arial" w:hint="default"/>
      </w:rPr>
    </w:lvl>
    <w:lvl w:ilvl="3" w:tplc="DCCACD5A" w:tentative="1">
      <w:start w:val="1"/>
      <w:numFmt w:val="bullet"/>
      <w:lvlText w:val="•"/>
      <w:lvlJc w:val="left"/>
      <w:pPr>
        <w:tabs>
          <w:tab w:val="num" w:pos="2880"/>
        </w:tabs>
        <w:ind w:left="2880" w:hanging="360"/>
      </w:pPr>
      <w:rPr>
        <w:rFonts w:ascii="Arial" w:hAnsi="Arial" w:hint="default"/>
      </w:rPr>
    </w:lvl>
    <w:lvl w:ilvl="4" w:tplc="ACBA0B46" w:tentative="1">
      <w:start w:val="1"/>
      <w:numFmt w:val="bullet"/>
      <w:lvlText w:val="•"/>
      <w:lvlJc w:val="left"/>
      <w:pPr>
        <w:tabs>
          <w:tab w:val="num" w:pos="3600"/>
        </w:tabs>
        <w:ind w:left="3600" w:hanging="360"/>
      </w:pPr>
      <w:rPr>
        <w:rFonts w:ascii="Arial" w:hAnsi="Arial" w:hint="default"/>
      </w:rPr>
    </w:lvl>
    <w:lvl w:ilvl="5" w:tplc="EE1A1A26" w:tentative="1">
      <w:start w:val="1"/>
      <w:numFmt w:val="bullet"/>
      <w:lvlText w:val="•"/>
      <w:lvlJc w:val="left"/>
      <w:pPr>
        <w:tabs>
          <w:tab w:val="num" w:pos="4320"/>
        </w:tabs>
        <w:ind w:left="4320" w:hanging="360"/>
      </w:pPr>
      <w:rPr>
        <w:rFonts w:ascii="Arial" w:hAnsi="Arial" w:hint="default"/>
      </w:rPr>
    </w:lvl>
    <w:lvl w:ilvl="6" w:tplc="8610940C" w:tentative="1">
      <w:start w:val="1"/>
      <w:numFmt w:val="bullet"/>
      <w:lvlText w:val="•"/>
      <w:lvlJc w:val="left"/>
      <w:pPr>
        <w:tabs>
          <w:tab w:val="num" w:pos="5040"/>
        </w:tabs>
        <w:ind w:left="5040" w:hanging="360"/>
      </w:pPr>
      <w:rPr>
        <w:rFonts w:ascii="Arial" w:hAnsi="Arial" w:hint="default"/>
      </w:rPr>
    </w:lvl>
    <w:lvl w:ilvl="7" w:tplc="1C5A1EF0" w:tentative="1">
      <w:start w:val="1"/>
      <w:numFmt w:val="bullet"/>
      <w:lvlText w:val="•"/>
      <w:lvlJc w:val="left"/>
      <w:pPr>
        <w:tabs>
          <w:tab w:val="num" w:pos="5760"/>
        </w:tabs>
        <w:ind w:left="5760" w:hanging="360"/>
      </w:pPr>
      <w:rPr>
        <w:rFonts w:ascii="Arial" w:hAnsi="Arial" w:hint="default"/>
      </w:rPr>
    </w:lvl>
    <w:lvl w:ilvl="8" w:tplc="52C49046" w:tentative="1">
      <w:start w:val="1"/>
      <w:numFmt w:val="bullet"/>
      <w:lvlText w:val="•"/>
      <w:lvlJc w:val="left"/>
      <w:pPr>
        <w:tabs>
          <w:tab w:val="num" w:pos="6480"/>
        </w:tabs>
        <w:ind w:left="6480" w:hanging="360"/>
      </w:pPr>
      <w:rPr>
        <w:rFonts w:ascii="Arial" w:hAnsi="Arial" w:hint="default"/>
      </w:rPr>
    </w:lvl>
  </w:abstractNum>
  <w:abstractNum w:abstractNumId="18">
    <w:nsid w:val="732F251B"/>
    <w:multiLevelType w:val="hybridMultilevel"/>
    <w:tmpl w:val="8E9EBBD6"/>
    <w:lvl w:ilvl="0" w:tplc="80244E06">
      <w:start w:val="1"/>
      <w:numFmt w:val="bullet"/>
      <w:lvlText w:val="•"/>
      <w:lvlJc w:val="left"/>
      <w:pPr>
        <w:tabs>
          <w:tab w:val="num" w:pos="720"/>
        </w:tabs>
        <w:ind w:left="720" w:hanging="360"/>
      </w:pPr>
      <w:rPr>
        <w:rFonts w:ascii="Arial" w:hAnsi="Arial" w:hint="default"/>
      </w:rPr>
    </w:lvl>
    <w:lvl w:ilvl="1" w:tplc="93581738" w:tentative="1">
      <w:start w:val="1"/>
      <w:numFmt w:val="bullet"/>
      <w:lvlText w:val="•"/>
      <w:lvlJc w:val="left"/>
      <w:pPr>
        <w:tabs>
          <w:tab w:val="num" w:pos="1440"/>
        </w:tabs>
        <w:ind w:left="1440" w:hanging="360"/>
      </w:pPr>
      <w:rPr>
        <w:rFonts w:ascii="Arial" w:hAnsi="Arial" w:hint="default"/>
      </w:rPr>
    </w:lvl>
    <w:lvl w:ilvl="2" w:tplc="1E4E1142" w:tentative="1">
      <w:start w:val="1"/>
      <w:numFmt w:val="bullet"/>
      <w:lvlText w:val="•"/>
      <w:lvlJc w:val="left"/>
      <w:pPr>
        <w:tabs>
          <w:tab w:val="num" w:pos="2160"/>
        </w:tabs>
        <w:ind w:left="2160" w:hanging="360"/>
      </w:pPr>
      <w:rPr>
        <w:rFonts w:ascii="Arial" w:hAnsi="Arial" w:hint="default"/>
      </w:rPr>
    </w:lvl>
    <w:lvl w:ilvl="3" w:tplc="88FCBEA8" w:tentative="1">
      <w:start w:val="1"/>
      <w:numFmt w:val="bullet"/>
      <w:lvlText w:val="•"/>
      <w:lvlJc w:val="left"/>
      <w:pPr>
        <w:tabs>
          <w:tab w:val="num" w:pos="2880"/>
        </w:tabs>
        <w:ind w:left="2880" w:hanging="360"/>
      </w:pPr>
      <w:rPr>
        <w:rFonts w:ascii="Arial" w:hAnsi="Arial" w:hint="default"/>
      </w:rPr>
    </w:lvl>
    <w:lvl w:ilvl="4" w:tplc="DE0CFF6A" w:tentative="1">
      <w:start w:val="1"/>
      <w:numFmt w:val="bullet"/>
      <w:lvlText w:val="•"/>
      <w:lvlJc w:val="left"/>
      <w:pPr>
        <w:tabs>
          <w:tab w:val="num" w:pos="3600"/>
        </w:tabs>
        <w:ind w:left="3600" w:hanging="360"/>
      </w:pPr>
      <w:rPr>
        <w:rFonts w:ascii="Arial" w:hAnsi="Arial" w:hint="default"/>
      </w:rPr>
    </w:lvl>
    <w:lvl w:ilvl="5" w:tplc="26003EEA" w:tentative="1">
      <w:start w:val="1"/>
      <w:numFmt w:val="bullet"/>
      <w:lvlText w:val="•"/>
      <w:lvlJc w:val="left"/>
      <w:pPr>
        <w:tabs>
          <w:tab w:val="num" w:pos="4320"/>
        </w:tabs>
        <w:ind w:left="4320" w:hanging="360"/>
      </w:pPr>
      <w:rPr>
        <w:rFonts w:ascii="Arial" w:hAnsi="Arial" w:hint="default"/>
      </w:rPr>
    </w:lvl>
    <w:lvl w:ilvl="6" w:tplc="01BAA37E" w:tentative="1">
      <w:start w:val="1"/>
      <w:numFmt w:val="bullet"/>
      <w:lvlText w:val="•"/>
      <w:lvlJc w:val="left"/>
      <w:pPr>
        <w:tabs>
          <w:tab w:val="num" w:pos="5040"/>
        </w:tabs>
        <w:ind w:left="5040" w:hanging="360"/>
      </w:pPr>
      <w:rPr>
        <w:rFonts w:ascii="Arial" w:hAnsi="Arial" w:hint="default"/>
      </w:rPr>
    </w:lvl>
    <w:lvl w:ilvl="7" w:tplc="A0463642" w:tentative="1">
      <w:start w:val="1"/>
      <w:numFmt w:val="bullet"/>
      <w:lvlText w:val="•"/>
      <w:lvlJc w:val="left"/>
      <w:pPr>
        <w:tabs>
          <w:tab w:val="num" w:pos="5760"/>
        </w:tabs>
        <w:ind w:left="5760" w:hanging="360"/>
      </w:pPr>
      <w:rPr>
        <w:rFonts w:ascii="Arial" w:hAnsi="Arial" w:hint="default"/>
      </w:rPr>
    </w:lvl>
    <w:lvl w:ilvl="8" w:tplc="119249A6" w:tentative="1">
      <w:start w:val="1"/>
      <w:numFmt w:val="bullet"/>
      <w:lvlText w:val="•"/>
      <w:lvlJc w:val="left"/>
      <w:pPr>
        <w:tabs>
          <w:tab w:val="num" w:pos="6480"/>
        </w:tabs>
        <w:ind w:left="6480" w:hanging="360"/>
      </w:pPr>
      <w:rPr>
        <w:rFonts w:ascii="Arial" w:hAnsi="Arial" w:hint="default"/>
      </w:rPr>
    </w:lvl>
  </w:abstractNum>
  <w:abstractNum w:abstractNumId="19">
    <w:nsid w:val="7DF456B2"/>
    <w:multiLevelType w:val="multilevel"/>
    <w:tmpl w:val="7796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12"/>
  </w:num>
  <w:num w:numId="4">
    <w:abstractNumId w:val="17"/>
  </w:num>
  <w:num w:numId="5">
    <w:abstractNumId w:val="15"/>
  </w:num>
  <w:num w:numId="6">
    <w:abstractNumId w:val="18"/>
  </w:num>
  <w:num w:numId="7">
    <w:abstractNumId w:val="0"/>
  </w:num>
  <w:num w:numId="8">
    <w:abstractNumId w:val="8"/>
  </w:num>
  <w:num w:numId="9">
    <w:abstractNumId w:val="4"/>
  </w:num>
  <w:num w:numId="10">
    <w:abstractNumId w:val="3"/>
  </w:num>
  <w:num w:numId="11">
    <w:abstractNumId w:val="9"/>
  </w:num>
  <w:num w:numId="12">
    <w:abstractNumId w:val="13"/>
  </w:num>
  <w:num w:numId="13">
    <w:abstractNumId w:val="2"/>
  </w:num>
  <w:num w:numId="14">
    <w:abstractNumId w:val="10"/>
  </w:num>
  <w:num w:numId="15">
    <w:abstractNumId w:val="1"/>
  </w:num>
  <w:num w:numId="16">
    <w:abstractNumId w:val="14"/>
  </w:num>
  <w:num w:numId="17">
    <w:abstractNumId w:val="5"/>
  </w:num>
  <w:num w:numId="18">
    <w:abstractNumId w:val="11"/>
  </w:num>
  <w:num w:numId="19">
    <w:abstractNumId w:val="1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D22"/>
    <w:rsid w:val="00022503"/>
    <w:rsid w:val="000754FE"/>
    <w:rsid w:val="0008486D"/>
    <w:rsid w:val="000E466E"/>
    <w:rsid w:val="000F2DA9"/>
    <w:rsid w:val="001060B7"/>
    <w:rsid w:val="00110DD0"/>
    <w:rsid w:val="001121BC"/>
    <w:rsid w:val="00160983"/>
    <w:rsid w:val="001639F5"/>
    <w:rsid w:val="00181105"/>
    <w:rsid w:val="001A3760"/>
    <w:rsid w:val="001E6A10"/>
    <w:rsid w:val="0021689A"/>
    <w:rsid w:val="002354D7"/>
    <w:rsid w:val="0026487E"/>
    <w:rsid w:val="00274CA4"/>
    <w:rsid w:val="002C74A4"/>
    <w:rsid w:val="002D5D29"/>
    <w:rsid w:val="002F66CA"/>
    <w:rsid w:val="00312CA7"/>
    <w:rsid w:val="00325726"/>
    <w:rsid w:val="00325D5F"/>
    <w:rsid w:val="003A513F"/>
    <w:rsid w:val="003C29E6"/>
    <w:rsid w:val="00400FB7"/>
    <w:rsid w:val="00420330"/>
    <w:rsid w:val="004319D9"/>
    <w:rsid w:val="004935EA"/>
    <w:rsid w:val="004B0E22"/>
    <w:rsid w:val="004B1D68"/>
    <w:rsid w:val="004B6944"/>
    <w:rsid w:val="004D38DB"/>
    <w:rsid w:val="004D6AD9"/>
    <w:rsid w:val="004F1E5A"/>
    <w:rsid w:val="005030CE"/>
    <w:rsid w:val="005115AB"/>
    <w:rsid w:val="005169A6"/>
    <w:rsid w:val="00530CAE"/>
    <w:rsid w:val="00540A52"/>
    <w:rsid w:val="00580013"/>
    <w:rsid w:val="00586BD2"/>
    <w:rsid w:val="005A61B9"/>
    <w:rsid w:val="005A755C"/>
    <w:rsid w:val="005C1D7C"/>
    <w:rsid w:val="005E7DD9"/>
    <w:rsid w:val="00620A1A"/>
    <w:rsid w:val="0062387A"/>
    <w:rsid w:val="00640C92"/>
    <w:rsid w:val="00662E84"/>
    <w:rsid w:val="006748CE"/>
    <w:rsid w:val="006A5DDF"/>
    <w:rsid w:val="006B2919"/>
    <w:rsid w:val="006B4690"/>
    <w:rsid w:val="006C509B"/>
    <w:rsid w:val="006F6ABC"/>
    <w:rsid w:val="0070372A"/>
    <w:rsid w:val="007167F7"/>
    <w:rsid w:val="00721827"/>
    <w:rsid w:val="00736A9C"/>
    <w:rsid w:val="007579C1"/>
    <w:rsid w:val="00782AEC"/>
    <w:rsid w:val="007963BA"/>
    <w:rsid w:val="007B17B9"/>
    <w:rsid w:val="007B3E1C"/>
    <w:rsid w:val="007B71A6"/>
    <w:rsid w:val="007D24D1"/>
    <w:rsid w:val="007D511D"/>
    <w:rsid w:val="007F05DF"/>
    <w:rsid w:val="007F2FA8"/>
    <w:rsid w:val="00804145"/>
    <w:rsid w:val="008059CE"/>
    <w:rsid w:val="008167AA"/>
    <w:rsid w:val="008174B4"/>
    <w:rsid w:val="00824594"/>
    <w:rsid w:val="008266F4"/>
    <w:rsid w:val="0082677A"/>
    <w:rsid w:val="0082754F"/>
    <w:rsid w:val="008367FD"/>
    <w:rsid w:val="008409E6"/>
    <w:rsid w:val="00850511"/>
    <w:rsid w:val="00854B60"/>
    <w:rsid w:val="008628A3"/>
    <w:rsid w:val="00871253"/>
    <w:rsid w:val="00877CEC"/>
    <w:rsid w:val="008A7D18"/>
    <w:rsid w:val="00907337"/>
    <w:rsid w:val="00962CE3"/>
    <w:rsid w:val="0096627E"/>
    <w:rsid w:val="00994BF9"/>
    <w:rsid w:val="009A3462"/>
    <w:rsid w:val="009D2D7F"/>
    <w:rsid w:val="009F664C"/>
    <w:rsid w:val="00A13C80"/>
    <w:rsid w:val="00A33698"/>
    <w:rsid w:val="00A411BF"/>
    <w:rsid w:val="00A75181"/>
    <w:rsid w:val="00A90C47"/>
    <w:rsid w:val="00AA0446"/>
    <w:rsid w:val="00AA07D4"/>
    <w:rsid w:val="00AE6DC0"/>
    <w:rsid w:val="00AF0A4B"/>
    <w:rsid w:val="00B04C6D"/>
    <w:rsid w:val="00B050F2"/>
    <w:rsid w:val="00B106C6"/>
    <w:rsid w:val="00B41D22"/>
    <w:rsid w:val="00B42E00"/>
    <w:rsid w:val="00B70FB2"/>
    <w:rsid w:val="00B9064A"/>
    <w:rsid w:val="00BB4305"/>
    <w:rsid w:val="00BB5394"/>
    <w:rsid w:val="00BD4A3E"/>
    <w:rsid w:val="00C1574D"/>
    <w:rsid w:val="00C55656"/>
    <w:rsid w:val="00C66ED8"/>
    <w:rsid w:val="00C854AD"/>
    <w:rsid w:val="00C91334"/>
    <w:rsid w:val="00C936F8"/>
    <w:rsid w:val="00CA1B94"/>
    <w:rsid w:val="00CC22CE"/>
    <w:rsid w:val="00CE31F8"/>
    <w:rsid w:val="00CF6723"/>
    <w:rsid w:val="00D15160"/>
    <w:rsid w:val="00D17277"/>
    <w:rsid w:val="00D66EC9"/>
    <w:rsid w:val="00D87290"/>
    <w:rsid w:val="00D92EA0"/>
    <w:rsid w:val="00D932AE"/>
    <w:rsid w:val="00DE001A"/>
    <w:rsid w:val="00E22EEB"/>
    <w:rsid w:val="00E263DE"/>
    <w:rsid w:val="00E772A1"/>
    <w:rsid w:val="00EA0526"/>
    <w:rsid w:val="00EA7A0F"/>
    <w:rsid w:val="00EB02B6"/>
    <w:rsid w:val="00EB1C13"/>
    <w:rsid w:val="00EC4E48"/>
    <w:rsid w:val="00ED03E2"/>
    <w:rsid w:val="00F02CBB"/>
    <w:rsid w:val="00F11525"/>
    <w:rsid w:val="00F416C5"/>
    <w:rsid w:val="00F42EEB"/>
    <w:rsid w:val="00F77BBA"/>
    <w:rsid w:val="00F97290"/>
    <w:rsid w:val="00FB0F84"/>
    <w:rsid w:val="00FC40DD"/>
    <w:rsid w:val="00FD1CD9"/>
    <w:rsid w:val="00FF4A6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7218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4F1E5A"/>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115AB"/>
    <w:rPr>
      <w:rFonts w:ascii="Times New Roman" w:hAnsi="Times New Roman" w:cs="Times New Roman"/>
      <w:sz w:val="24"/>
      <w:szCs w:val="24"/>
    </w:rPr>
  </w:style>
  <w:style w:type="paragraph" w:styleId="Prrafodelista">
    <w:name w:val="List Paragraph"/>
    <w:basedOn w:val="Normal"/>
    <w:uiPriority w:val="34"/>
    <w:qFormat/>
    <w:rsid w:val="00FB0F84"/>
    <w:pPr>
      <w:ind w:left="720"/>
      <w:contextualSpacing/>
    </w:pPr>
  </w:style>
  <w:style w:type="character" w:styleId="Hipervnculo">
    <w:name w:val="Hyperlink"/>
    <w:basedOn w:val="Fuentedeprrafopredeter"/>
    <w:uiPriority w:val="99"/>
    <w:unhideWhenUsed/>
    <w:rsid w:val="00B04C6D"/>
    <w:rPr>
      <w:color w:val="0000FF" w:themeColor="hyperlink"/>
      <w:u w:val="single"/>
    </w:rPr>
  </w:style>
  <w:style w:type="paragraph" w:styleId="Textodeglobo">
    <w:name w:val="Balloon Text"/>
    <w:basedOn w:val="Normal"/>
    <w:link w:val="TextodegloboCar"/>
    <w:uiPriority w:val="99"/>
    <w:semiHidden/>
    <w:unhideWhenUsed/>
    <w:rsid w:val="00B050F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50F2"/>
    <w:rPr>
      <w:rFonts w:ascii="Tahoma" w:hAnsi="Tahoma" w:cs="Tahoma"/>
      <w:sz w:val="16"/>
      <w:szCs w:val="16"/>
    </w:rPr>
  </w:style>
  <w:style w:type="character" w:customStyle="1" w:styleId="Ttulo1Car">
    <w:name w:val="Título 1 Car"/>
    <w:basedOn w:val="Fuentedeprrafopredeter"/>
    <w:link w:val="Ttulo1"/>
    <w:uiPriority w:val="9"/>
    <w:rsid w:val="00721827"/>
    <w:rPr>
      <w:rFonts w:asciiTheme="majorHAnsi" w:eastAsiaTheme="majorEastAsia" w:hAnsiTheme="majorHAnsi" w:cstheme="majorBidi"/>
      <w:b/>
      <w:bCs/>
      <w:color w:val="365F91" w:themeColor="accent1" w:themeShade="BF"/>
      <w:sz w:val="28"/>
      <w:szCs w:val="28"/>
    </w:rPr>
  </w:style>
  <w:style w:type="character" w:customStyle="1" w:styleId="Ttulo3Car">
    <w:name w:val="Título 3 Car"/>
    <w:basedOn w:val="Fuentedeprrafopredeter"/>
    <w:link w:val="Ttulo3"/>
    <w:uiPriority w:val="9"/>
    <w:semiHidden/>
    <w:rsid w:val="004F1E5A"/>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7218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4F1E5A"/>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115AB"/>
    <w:rPr>
      <w:rFonts w:ascii="Times New Roman" w:hAnsi="Times New Roman" w:cs="Times New Roman"/>
      <w:sz w:val="24"/>
      <w:szCs w:val="24"/>
    </w:rPr>
  </w:style>
  <w:style w:type="paragraph" w:styleId="Prrafodelista">
    <w:name w:val="List Paragraph"/>
    <w:basedOn w:val="Normal"/>
    <w:uiPriority w:val="34"/>
    <w:qFormat/>
    <w:rsid w:val="00FB0F84"/>
    <w:pPr>
      <w:ind w:left="720"/>
      <w:contextualSpacing/>
    </w:pPr>
  </w:style>
  <w:style w:type="character" w:styleId="Hipervnculo">
    <w:name w:val="Hyperlink"/>
    <w:basedOn w:val="Fuentedeprrafopredeter"/>
    <w:uiPriority w:val="99"/>
    <w:unhideWhenUsed/>
    <w:rsid w:val="00B04C6D"/>
    <w:rPr>
      <w:color w:val="0000FF" w:themeColor="hyperlink"/>
      <w:u w:val="single"/>
    </w:rPr>
  </w:style>
  <w:style w:type="paragraph" w:styleId="Textodeglobo">
    <w:name w:val="Balloon Text"/>
    <w:basedOn w:val="Normal"/>
    <w:link w:val="TextodegloboCar"/>
    <w:uiPriority w:val="99"/>
    <w:semiHidden/>
    <w:unhideWhenUsed/>
    <w:rsid w:val="00B050F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50F2"/>
    <w:rPr>
      <w:rFonts w:ascii="Tahoma" w:hAnsi="Tahoma" w:cs="Tahoma"/>
      <w:sz w:val="16"/>
      <w:szCs w:val="16"/>
    </w:rPr>
  </w:style>
  <w:style w:type="character" w:customStyle="1" w:styleId="Ttulo1Car">
    <w:name w:val="Título 1 Car"/>
    <w:basedOn w:val="Fuentedeprrafopredeter"/>
    <w:link w:val="Ttulo1"/>
    <w:uiPriority w:val="9"/>
    <w:rsid w:val="00721827"/>
    <w:rPr>
      <w:rFonts w:asciiTheme="majorHAnsi" w:eastAsiaTheme="majorEastAsia" w:hAnsiTheme="majorHAnsi" w:cstheme="majorBidi"/>
      <w:b/>
      <w:bCs/>
      <w:color w:val="365F91" w:themeColor="accent1" w:themeShade="BF"/>
      <w:sz w:val="28"/>
      <w:szCs w:val="28"/>
    </w:rPr>
  </w:style>
  <w:style w:type="character" w:customStyle="1" w:styleId="Ttulo3Car">
    <w:name w:val="Título 3 Car"/>
    <w:basedOn w:val="Fuentedeprrafopredeter"/>
    <w:link w:val="Ttulo3"/>
    <w:uiPriority w:val="9"/>
    <w:semiHidden/>
    <w:rsid w:val="004F1E5A"/>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35586">
      <w:bodyDiv w:val="1"/>
      <w:marLeft w:val="0"/>
      <w:marRight w:val="0"/>
      <w:marTop w:val="0"/>
      <w:marBottom w:val="0"/>
      <w:divBdr>
        <w:top w:val="none" w:sz="0" w:space="0" w:color="auto"/>
        <w:left w:val="none" w:sz="0" w:space="0" w:color="auto"/>
        <w:bottom w:val="none" w:sz="0" w:space="0" w:color="auto"/>
        <w:right w:val="none" w:sz="0" w:space="0" w:color="auto"/>
      </w:divBdr>
      <w:divsChild>
        <w:div w:id="1774588392">
          <w:marLeft w:val="547"/>
          <w:marRight w:val="0"/>
          <w:marTop w:val="86"/>
          <w:marBottom w:val="0"/>
          <w:divBdr>
            <w:top w:val="none" w:sz="0" w:space="0" w:color="auto"/>
            <w:left w:val="none" w:sz="0" w:space="0" w:color="auto"/>
            <w:bottom w:val="none" w:sz="0" w:space="0" w:color="auto"/>
            <w:right w:val="none" w:sz="0" w:space="0" w:color="auto"/>
          </w:divBdr>
        </w:div>
      </w:divsChild>
    </w:div>
    <w:div w:id="118035569">
      <w:bodyDiv w:val="1"/>
      <w:marLeft w:val="0"/>
      <w:marRight w:val="0"/>
      <w:marTop w:val="0"/>
      <w:marBottom w:val="0"/>
      <w:divBdr>
        <w:top w:val="none" w:sz="0" w:space="0" w:color="auto"/>
        <w:left w:val="none" w:sz="0" w:space="0" w:color="auto"/>
        <w:bottom w:val="none" w:sz="0" w:space="0" w:color="auto"/>
        <w:right w:val="none" w:sz="0" w:space="0" w:color="auto"/>
      </w:divBdr>
      <w:divsChild>
        <w:div w:id="1087847705">
          <w:marLeft w:val="547"/>
          <w:marRight w:val="0"/>
          <w:marTop w:val="134"/>
          <w:marBottom w:val="0"/>
          <w:divBdr>
            <w:top w:val="none" w:sz="0" w:space="0" w:color="auto"/>
            <w:left w:val="none" w:sz="0" w:space="0" w:color="auto"/>
            <w:bottom w:val="none" w:sz="0" w:space="0" w:color="auto"/>
            <w:right w:val="none" w:sz="0" w:space="0" w:color="auto"/>
          </w:divBdr>
        </w:div>
      </w:divsChild>
    </w:div>
    <w:div w:id="130946906">
      <w:bodyDiv w:val="1"/>
      <w:marLeft w:val="0"/>
      <w:marRight w:val="0"/>
      <w:marTop w:val="0"/>
      <w:marBottom w:val="0"/>
      <w:divBdr>
        <w:top w:val="none" w:sz="0" w:space="0" w:color="auto"/>
        <w:left w:val="none" w:sz="0" w:space="0" w:color="auto"/>
        <w:bottom w:val="none" w:sz="0" w:space="0" w:color="auto"/>
        <w:right w:val="none" w:sz="0" w:space="0" w:color="auto"/>
      </w:divBdr>
      <w:divsChild>
        <w:div w:id="914052029">
          <w:marLeft w:val="547"/>
          <w:marRight w:val="0"/>
          <w:marTop w:val="154"/>
          <w:marBottom w:val="0"/>
          <w:divBdr>
            <w:top w:val="none" w:sz="0" w:space="0" w:color="auto"/>
            <w:left w:val="none" w:sz="0" w:space="0" w:color="auto"/>
            <w:bottom w:val="none" w:sz="0" w:space="0" w:color="auto"/>
            <w:right w:val="none" w:sz="0" w:space="0" w:color="auto"/>
          </w:divBdr>
        </w:div>
      </w:divsChild>
    </w:div>
    <w:div w:id="170534122">
      <w:bodyDiv w:val="1"/>
      <w:marLeft w:val="0"/>
      <w:marRight w:val="0"/>
      <w:marTop w:val="0"/>
      <w:marBottom w:val="0"/>
      <w:divBdr>
        <w:top w:val="none" w:sz="0" w:space="0" w:color="auto"/>
        <w:left w:val="none" w:sz="0" w:space="0" w:color="auto"/>
        <w:bottom w:val="none" w:sz="0" w:space="0" w:color="auto"/>
        <w:right w:val="none" w:sz="0" w:space="0" w:color="auto"/>
      </w:divBdr>
      <w:divsChild>
        <w:div w:id="789281531">
          <w:marLeft w:val="547"/>
          <w:marRight w:val="0"/>
          <w:marTop w:val="96"/>
          <w:marBottom w:val="0"/>
          <w:divBdr>
            <w:top w:val="none" w:sz="0" w:space="0" w:color="auto"/>
            <w:left w:val="none" w:sz="0" w:space="0" w:color="auto"/>
            <w:bottom w:val="none" w:sz="0" w:space="0" w:color="auto"/>
            <w:right w:val="none" w:sz="0" w:space="0" w:color="auto"/>
          </w:divBdr>
        </w:div>
      </w:divsChild>
    </w:div>
    <w:div w:id="207451213">
      <w:bodyDiv w:val="1"/>
      <w:marLeft w:val="0"/>
      <w:marRight w:val="0"/>
      <w:marTop w:val="0"/>
      <w:marBottom w:val="0"/>
      <w:divBdr>
        <w:top w:val="none" w:sz="0" w:space="0" w:color="auto"/>
        <w:left w:val="none" w:sz="0" w:space="0" w:color="auto"/>
        <w:bottom w:val="none" w:sz="0" w:space="0" w:color="auto"/>
        <w:right w:val="none" w:sz="0" w:space="0" w:color="auto"/>
      </w:divBdr>
      <w:divsChild>
        <w:div w:id="683900340">
          <w:marLeft w:val="0"/>
          <w:marRight w:val="0"/>
          <w:marTop w:val="0"/>
          <w:marBottom w:val="0"/>
          <w:divBdr>
            <w:top w:val="none" w:sz="0" w:space="0" w:color="auto"/>
            <w:left w:val="none" w:sz="0" w:space="0" w:color="auto"/>
            <w:bottom w:val="none" w:sz="0" w:space="0" w:color="auto"/>
            <w:right w:val="none" w:sz="0" w:space="0" w:color="auto"/>
          </w:divBdr>
          <w:divsChild>
            <w:div w:id="46534565">
              <w:marLeft w:val="0"/>
              <w:marRight w:val="0"/>
              <w:marTop w:val="0"/>
              <w:marBottom w:val="0"/>
              <w:divBdr>
                <w:top w:val="none" w:sz="0" w:space="0" w:color="auto"/>
                <w:left w:val="none" w:sz="0" w:space="0" w:color="auto"/>
                <w:bottom w:val="none" w:sz="0" w:space="0" w:color="auto"/>
                <w:right w:val="none" w:sz="0" w:space="0" w:color="auto"/>
              </w:divBdr>
              <w:divsChild>
                <w:div w:id="111463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214491">
      <w:bodyDiv w:val="1"/>
      <w:marLeft w:val="0"/>
      <w:marRight w:val="0"/>
      <w:marTop w:val="0"/>
      <w:marBottom w:val="0"/>
      <w:divBdr>
        <w:top w:val="none" w:sz="0" w:space="0" w:color="auto"/>
        <w:left w:val="none" w:sz="0" w:space="0" w:color="auto"/>
        <w:bottom w:val="none" w:sz="0" w:space="0" w:color="auto"/>
        <w:right w:val="none" w:sz="0" w:space="0" w:color="auto"/>
      </w:divBdr>
    </w:div>
    <w:div w:id="257757946">
      <w:bodyDiv w:val="1"/>
      <w:marLeft w:val="0"/>
      <w:marRight w:val="0"/>
      <w:marTop w:val="0"/>
      <w:marBottom w:val="0"/>
      <w:divBdr>
        <w:top w:val="none" w:sz="0" w:space="0" w:color="auto"/>
        <w:left w:val="none" w:sz="0" w:space="0" w:color="auto"/>
        <w:bottom w:val="none" w:sz="0" w:space="0" w:color="auto"/>
        <w:right w:val="none" w:sz="0" w:space="0" w:color="auto"/>
      </w:divBdr>
      <w:divsChild>
        <w:div w:id="318312118">
          <w:marLeft w:val="0"/>
          <w:marRight w:val="0"/>
          <w:marTop w:val="0"/>
          <w:marBottom w:val="0"/>
          <w:divBdr>
            <w:top w:val="none" w:sz="0" w:space="0" w:color="auto"/>
            <w:left w:val="none" w:sz="0" w:space="0" w:color="auto"/>
            <w:bottom w:val="none" w:sz="0" w:space="0" w:color="auto"/>
            <w:right w:val="none" w:sz="0" w:space="0" w:color="auto"/>
          </w:divBdr>
        </w:div>
        <w:div w:id="1503620754">
          <w:marLeft w:val="0"/>
          <w:marRight w:val="0"/>
          <w:marTop w:val="0"/>
          <w:marBottom w:val="0"/>
          <w:divBdr>
            <w:top w:val="none" w:sz="0" w:space="0" w:color="auto"/>
            <w:left w:val="none" w:sz="0" w:space="0" w:color="auto"/>
            <w:bottom w:val="none" w:sz="0" w:space="0" w:color="auto"/>
            <w:right w:val="none" w:sz="0" w:space="0" w:color="auto"/>
          </w:divBdr>
        </w:div>
      </w:divsChild>
    </w:div>
    <w:div w:id="457113838">
      <w:bodyDiv w:val="1"/>
      <w:marLeft w:val="0"/>
      <w:marRight w:val="0"/>
      <w:marTop w:val="0"/>
      <w:marBottom w:val="0"/>
      <w:divBdr>
        <w:top w:val="none" w:sz="0" w:space="0" w:color="auto"/>
        <w:left w:val="none" w:sz="0" w:space="0" w:color="auto"/>
        <w:bottom w:val="none" w:sz="0" w:space="0" w:color="auto"/>
        <w:right w:val="none" w:sz="0" w:space="0" w:color="auto"/>
      </w:divBdr>
    </w:div>
    <w:div w:id="526602000">
      <w:bodyDiv w:val="1"/>
      <w:marLeft w:val="0"/>
      <w:marRight w:val="0"/>
      <w:marTop w:val="0"/>
      <w:marBottom w:val="0"/>
      <w:divBdr>
        <w:top w:val="none" w:sz="0" w:space="0" w:color="auto"/>
        <w:left w:val="none" w:sz="0" w:space="0" w:color="auto"/>
        <w:bottom w:val="none" w:sz="0" w:space="0" w:color="auto"/>
        <w:right w:val="none" w:sz="0" w:space="0" w:color="auto"/>
      </w:divBdr>
    </w:div>
    <w:div w:id="606229372">
      <w:bodyDiv w:val="1"/>
      <w:marLeft w:val="0"/>
      <w:marRight w:val="0"/>
      <w:marTop w:val="0"/>
      <w:marBottom w:val="0"/>
      <w:divBdr>
        <w:top w:val="none" w:sz="0" w:space="0" w:color="auto"/>
        <w:left w:val="none" w:sz="0" w:space="0" w:color="auto"/>
        <w:bottom w:val="none" w:sz="0" w:space="0" w:color="auto"/>
        <w:right w:val="none" w:sz="0" w:space="0" w:color="auto"/>
      </w:divBdr>
    </w:div>
    <w:div w:id="715593435">
      <w:bodyDiv w:val="1"/>
      <w:marLeft w:val="0"/>
      <w:marRight w:val="0"/>
      <w:marTop w:val="0"/>
      <w:marBottom w:val="0"/>
      <w:divBdr>
        <w:top w:val="none" w:sz="0" w:space="0" w:color="auto"/>
        <w:left w:val="none" w:sz="0" w:space="0" w:color="auto"/>
        <w:bottom w:val="none" w:sz="0" w:space="0" w:color="auto"/>
        <w:right w:val="none" w:sz="0" w:space="0" w:color="auto"/>
      </w:divBdr>
    </w:div>
    <w:div w:id="782847039">
      <w:bodyDiv w:val="1"/>
      <w:marLeft w:val="0"/>
      <w:marRight w:val="0"/>
      <w:marTop w:val="0"/>
      <w:marBottom w:val="0"/>
      <w:divBdr>
        <w:top w:val="none" w:sz="0" w:space="0" w:color="auto"/>
        <w:left w:val="none" w:sz="0" w:space="0" w:color="auto"/>
        <w:bottom w:val="none" w:sz="0" w:space="0" w:color="auto"/>
        <w:right w:val="none" w:sz="0" w:space="0" w:color="auto"/>
      </w:divBdr>
    </w:div>
    <w:div w:id="814031628">
      <w:bodyDiv w:val="1"/>
      <w:marLeft w:val="0"/>
      <w:marRight w:val="0"/>
      <w:marTop w:val="0"/>
      <w:marBottom w:val="0"/>
      <w:divBdr>
        <w:top w:val="none" w:sz="0" w:space="0" w:color="auto"/>
        <w:left w:val="none" w:sz="0" w:space="0" w:color="auto"/>
        <w:bottom w:val="none" w:sz="0" w:space="0" w:color="auto"/>
        <w:right w:val="none" w:sz="0" w:space="0" w:color="auto"/>
      </w:divBdr>
      <w:divsChild>
        <w:div w:id="905646479">
          <w:marLeft w:val="0"/>
          <w:marRight w:val="0"/>
          <w:marTop w:val="0"/>
          <w:marBottom w:val="0"/>
          <w:divBdr>
            <w:top w:val="none" w:sz="0" w:space="0" w:color="auto"/>
            <w:left w:val="none" w:sz="0" w:space="0" w:color="auto"/>
            <w:bottom w:val="none" w:sz="0" w:space="0" w:color="auto"/>
            <w:right w:val="none" w:sz="0" w:space="0" w:color="auto"/>
          </w:divBdr>
        </w:div>
      </w:divsChild>
    </w:div>
    <w:div w:id="884760392">
      <w:bodyDiv w:val="1"/>
      <w:marLeft w:val="0"/>
      <w:marRight w:val="0"/>
      <w:marTop w:val="0"/>
      <w:marBottom w:val="0"/>
      <w:divBdr>
        <w:top w:val="none" w:sz="0" w:space="0" w:color="auto"/>
        <w:left w:val="none" w:sz="0" w:space="0" w:color="auto"/>
        <w:bottom w:val="none" w:sz="0" w:space="0" w:color="auto"/>
        <w:right w:val="none" w:sz="0" w:space="0" w:color="auto"/>
      </w:divBdr>
      <w:divsChild>
        <w:div w:id="1429037530">
          <w:marLeft w:val="0"/>
          <w:marRight w:val="0"/>
          <w:marTop w:val="0"/>
          <w:marBottom w:val="0"/>
          <w:divBdr>
            <w:top w:val="none" w:sz="0" w:space="0" w:color="auto"/>
            <w:left w:val="none" w:sz="0" w:space="0" w:color="auto"/>
            <w:bottom w:val="none" w:sz="0" w:space="0" w:color="auto"/>
            <w:right w:val="none" w:sz="0" w:space="0" w:color="auto"/>
          </w:divBdr>
          <w:divsChild>
            <w:div w:id="1516843374">
              <w:marLeft w:val="0"/>
              <w:marRight w:val="0"/>
              <w:marTop w:val="0"/>
              <w:marBottom w:val="0"/>
              <w:divBdr>
                <w:top w:val="none" w:sz="0" w:space="0" w:color="auto"/>
                <w:left w:val="none" w:sz="0" w:space="0" w:color="auto"/>
                <w:bottom w:val="none" w:sz="0" w:space="0" w:color="auto"/>
                <w:right w:val="none" w:sz="0" w:space="0" w:color="auto"/>
              </w:divBdr>
            </w:div>
          </w:divsChild>
        </w:div>
        <w:div w:id="613707548">
          <w:marLeft w:val="0"/>
          <w:marRight w:val="0"/>
          <w:marTop w:val="0"/>
          <w:marBottom w:val="0"/>
          <w:divBdr>
            <w:top w:val="none" w:sz="0" w:space="0" w:color="auto"/>
            <w:left w:val="none" w:sz="0" w:space="0" w:color="auto"/>
            <w:bottom w:val="none" w:sz="0" w:space="0" w:color="auto"/>
            <w:right w:val="none" w:sz="0" w:space="0" w:color="auto"/>
          </w:divBdr>
          <w:divsChild>
            <w:div w:id="902906552">
              <w:marLeft w:val="0"/>
              <w:marRight w:val="0"/>
              <w:marTop w:val="0"/>
              <w:marBottom w:val="0"/>
              <w:divBdr>
                <w:top w:val="none" w:sz="0" w:space="0" w:color="auto"/>
                <w:left w:val="none" w:sz="0" w:space="0" w:color="auto"/>
                <w:bottom w:val="none" w:sz="0" w:space="0" w:color="auto"/>
                <w:right w:val="none" w:sz="0" w:space="0" w:color="auto"/>
              </w:divBdr>
              <w:divsChild>
                <w:div w:id="24303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8243">
      <w:bodyDiv w:val="1"/>
      <w:marLeft w:val="0"/>
      <w:marRight w:val="0"/>
      <w:marTop w:val="0"/>
      <w:marBottom w:val="0"/>
      <w:divBdr>
        <w:top w:val="none" w:sz="0" w:space="0" w:color="auto"/>
        <w:left w:val="none" w:sz="0" w:space="0" w:color="auto"/>
        <w:bottom w:val="none" w:sz="0" w:space="0" w:color="auto"/>
        <w:right w:val="none" w:sz="0" w:space="0" w:color="auto"/>
      </w:divBdr>
      <w:divsChild>
        <w:div w:id="157505106">
          <w:marLeft w:val="547"/>
          <w:marRight w:val="0"/>
          <w:marTop w:val="115"/>
          <w:marBottom w:val="0"/>
          <w:divBdr>
            <w:top w:val="none" w:sz="0" w:space="0" w:color="auto"/>
            <w:left w:val="none" w:sz="0" w:space="0" w:color="auto"/>
            <w:bottom w:val="none" w:sz="0" w:space="0" w:color="auto"/>
            <w:right w:val="none" w:sz="0" w:space="0" w:color="auto"/>
          </w:divBdr>
        </w:div>
      </w:divsChild>
    </w:div>
    <w:div w:id="898826818">
      <w:bodyDiv w:val="1"/>
      <w:marLeft w:val="0"/>
      <w:marRight w:val="0"/>
      <w:marTop w:val="0"/>
      <w:marBottom w:val="0"/>
      <w:divBdr>
        <w:top w:val="none" w:sz="0" w:space="0" w:color="auto"/>
        <w:left w:val="none" w:sz="0" w:space="0" w:color="auto"/>
        <w:bottom w:val="none" w:sz="0" w:space="0" w:color="auto"/>
        <w:right w:val="none" w:sz="0" w:space="0" w:color="auto"/>
      </w:divBdr>
      <w:divsChild>
        <w:div w:id="1706755574">
          <w:marLeft w:val="547"/>
          <w:marRight w:val="0"/>
          <w:marTop w:val="154"/>
          <w:marBottom w:val="0"/>
          <w:divBdr>
            <w:top w:val="none" w:sz="0" w:space="0" w:color="auto"/>
            <w:left w:val="none" w:sz="0" w:space="0" w:color="auto"/>
            <w:bottom w:val="none" w:sz="0" w:space="0" w:color="auto"/>
            <w:right w:val="none" w:sz="0" w:space="0" w:color="auto"/>
          </w:divBdr>
        </w:div>
        <w:div w:id="1067530158">
          <w:marLeft w:val="547"/>
          <w:marRight w:val="0"/>
          <w:marTop w:val="154"/>
          <w:marBottom w:val="0"/>
          <w:divBdr>
            <w:top w:val="none" w:sz="0" w:space="0" w:color="auto"/>
            <w:left w:val="none" w:sz="0" w:space="0" w:color="auto"/>
            <w:bottom w:val="none" w:sz="0" w:space="0" w:color="auto"/>
            <w:right w:val="none" w:sz="0" w:space="0" w:color="auto"/>
          </w:divBdr>
        </w:div>
      </w:divsChild>
    </w:div>
    <w:div w:id="946733483">
      <w:bodyDiv w:val="1"/>
      <w:marLeft w:val="0"/>
      <w:marRight w:val="0"/>
      <w:marTop w:val="0"/>
      <w:marBottom w:val="0"/>
      <w:divBdr>
        <w:top w:val="none" w:sz="0" w:space="0" w:color="auto"/>
        <w:left w:val="none" w:sz="0" w:space="0" w:color="auto"/>
        <w:bottom w:val="none" w:sz="0" w:space="0" w:color="auto"/>
        <w:right w:val="none" w:sz="0" w:space="0" w:color="auto"/>
      </w:divBdr>
    </w:div>
    <w:div w:id="947614434">
      <w:bodyDiv w:val="1"/>
      <w:marLeft w:val="0"/>
      <w:marRight w:val="0"/>
      <w:marTop w:val="0"/>
      <w:marBottom w:val="0"/>
      <w:divBdr>
        <w:top w:val="none" w:sz="0" w:space="0" w:color="auto"/>
        <w:left w:val="none" w:sz="0" w:space="0" w:color="auto"/>
        <w:bottom w:val="none" w:sz="0" w:space="0" w:color="auto"/>
        <w:right w:val="none" w:sz="0" w:space="0" w:color="auto"/>
      </w:divBdr>
      <w:divsChild>
        <w:div w:id="1666587197">
          <w:marLeft w:val="547"/>
          <w:marRight w:val="0"/>
          <w:marTop w:val="154"/>
          <w:marBottom w:val="0"/>
          <w:divBdr>
            <w:top w:val="none" w:sz="0" w:space="0" w:color="auto"/>
            <w:left w:val="none" w:sz="0" w:space="0" w:color="auto"/>
            <w:bottom w:val="none" w:sz="0" w:space="0" w:color="auto"/>
            <w:right w:val="none" w:sz="0" w:space="0" w:color="auto"/>
          </w:divBdr>
        </w:div>
      </w:divsChild>
    </w:div>
    <w:div w:id="998077722">
      <w:bodyDiv w:val="1"/>
      <w:marLeft w:val="0"/>
      <w:marRight w:val="0"/>
      <w:marTop w:val="0"/>
      <w:marBottom w:val="0"/>
      <w:divBdr>
        <w:top w:val="none" w:sz="0" w:space="0" w:color="auto"/>
        <w:left w:val="none" w:sz="0" w:space="0" w:color="auto"/>
        <w:bottom w:val="none" w:sz="0" w:space="0" w:color="auto"/>
        <w:right w:val="none" w:sz="0" w:space="0" w:color="auto"/>
      </w:divBdr>
    </w:div>
    <w:div w:id="1050106003">
      <w:bodyDiv w:val="1"/>
      <w:marLeft w:val="0"/>
      <w:marRight w:val="0"/>
      <w:marTop w:val="0"/>
      <w:marBottom w:val="0"/>
      <w:divBdr>
        <w:top w:val="none" w:sz="0" w:space="0" w:color="auto"/>
        <w:left w:val="none" w:sz="0" w:space="0" w:color="auto"/>
        <w:bottom w:val="none" w:sz="0" w:space="0" w:color="auto"/>
        <w:right w:val="none" w:sz="0" w:space="0" w:color="auto"/>
      </w:divBdr>
    </w:div>
    <w:div w:id="1050151752">
      <w:bodyDiv w:val="1"/>
      <w:marLeft w:val="0"/>
      <w:marRight w:val="0"/>
      <w:marTop w:val="0"/>
      <w:marBottom w:val="0"/>
      <w:divBdr>
        <w:top w:val="none" w:sz="0" w:space="0" w:color="auto"/>
        <w:left w:val="none" w:sz="0" w:space="0" w:color="auto"/>
        <w:bottom w:val="none" w:sz="0" w:space="0" w:color="auto"/>
        <w:right w:val="none" w:sz="0" w:space="0" w:color="auto"/>
      </w:divBdr>
      <w:divsChild>
        <w:div w:id="1679891279">
          <w:marLeft w:val="0"/>
          <w:marRight w:val="0"/>
          <w:marTop w:val="0"/>
          <w:marBottom w:val="0"/>
          <w:divBdr>
            <w:top w:val="none" w:sz="0" w:space="0" w:color="auto"/>
            <w:left w:val="none" w:sz="0" w:space="0" w:color="auto"/>
            <w:bottom w:val="none" w:sz="0" w:space="0" w:color="auto"/>
            <w:right w:val="none" w:sz="0" w:space="0" w:color="auto"/>
          </w:divBdr>
          <w:divsChild>
            <w:div w:id="1181429969">
              <w:marLeft w:val="0"/>
              <w:marRight w:val="0"/>
              <w:marTop w:val="0"/>
              <w:marBottom w:val="0"/>
              <w:divBdr>
                <w:top w:val="none" w:sz="0" w:space="0" w:color="auto"/>
                <w:left w:val="none" w:sz="0" w:space="0" w:color="auto"/>
                <w:bottom w:val="none" w:sz="0" w:space="0" w:color="auto"/>
                <w:right w:val="none" w:sz="0" w:space="0" w:color="auto"/>
              </w:divBdr>
              <w:divsChild>
                <w:div w:id="21562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385171">
      <w:bodyDiv w:val="1"/>
      <w:marLeft w:val="0"/>
      <w:marRight w:val="0"/>
      <w:marTop w:val="0"/>
      <w:marBottom w:val="0"/>
      <w:divBdr>
        <w:top w:val="none" w:sz="0" w:space="0" w:color="auto"/>
        <w:left w:val="none" w:sz="0" w:space="0" w:color="auto"/>
        <w:bottom w:val="none" w:sz="0" w:space="0" w:color="auto"/>
        <w:right w:val="none" w:sz="0" w:space="0" w:color="auto"/>
      </w:divBdr>
      <w:divsChild>
        <w:div w:id="1898852247">
          <w:marLeft w:val="547"/>
          <w:marRight w:val="0"/>
          <w:marTop w:val="134"/>
          <w:marBottom w:val="0"/>
          <w:divBdr>
            <w:top w:val="none" w:sz="0" w:space="0" w:color="auto"/>
            <w:left w:val="none" w:sz="0" w:space="0" w:color="auto"/>
            <w:bottom w:val="none" w:sz="0" w:space="0" w:color="auto"/>
            <w:right w:val="none" w:sz="0" w:space="0" w:color="auto"/>
          </w:divBdr>
        </w:div>
      </w:divsChild>
    </w:div>
    <w:div w:id="1287197938">
      <w:bodyDiv w:val="1"/>
      <w:marLeft w:val="0"/>
      <w:marRight w:val="0"/>
      <w:marTop w:val="0"/>
      <w:marBottom w:val="0"/>
      <w:divBdr>
        <w:top w:val="none" w:sz="0" w:space="0" w:color="auto"/>
        <w:left w:val="none" w:sz="0" w:space="0" w:color="auto"/>
        <w:bottom w:val="none" w:sz="0" w:space="0" w:color="auto"/>
        <w:right w:val="none" w:sz="0" w:space="0" w:color="auto"/>
      </w:divBdr>
    </w:div>
    <w:div w:id="1367607379">
      <w:bodyDiv w:val="1"/>
      <w:marLeft w:val="0"/>
      <w:marRight w:val="0"/>
      <w:marTop w:val="0"/>
      <w:marBottom w:val="0"/>
      <w:divBdr>
        <w:top w:val="none" w:sz="0" w:space="0" w:color="auto"/>
        <w:left w:val="none" w:sz="0" w:space="0" w:color="auto"/>
        <w:bottom w:val="none" w:sz="0" w:space="0" w:color="auto"/>
        <w:right w:val="none" w:sz="0" w:space="0" w:color="auto"/>
      </w:divBdr>
      <w:divsChild>
        <w:div w:id="1485467509">
          <w:marLeft w:val="547"/>
          <w:marRight w:val="0"/>
          <w:marTop w:val="125"/>
          <w:marBottom w:val="0"/>
          <w:divBdr>
            <w:top w:val="none" w:sz="0" w:space="0" w:color="auto"/>
            <w:left w:val="none" w:sz="0" w:space="0" w:color="auto"/>
            <w:bottom w:val="none" w:sz="0" w:space="0" w:color="auto"/>
            <w:right w:val="none" w:sz="0" w:space="0" w:color="auto"/>
          </w:divBdr>
        </w:div>
        <w:div w:id="1596595931">
          <w:marLeft w:val="547"/>
          <w:marRight w:val="0"/>
          <w:marTop w:val="125"/>
          <w:marBottom w:val="0"/>
          <w:divBdr>
            <w:top w:val="none" w:sz="0" w:space="0" w:color="auto"/>
            <w:left w:val="none" w:sz="0" w:space="0" w:color="auto"/>
            <w:bottom w:val="none" w:sz="0" w:space="0" w:color="auto"/>
            <w:right w:val="none" w:sz="0" w:space="0" w:color="auto"/>
          </w:divBdr>
        </w:div>
      </w:divsChild>
    </w:div>
    <w:div w:id="1478839618">
      <w:bodyDiv w:val="1"/>
      <w:marLeft w:val="0"/>
      <w:marRight w:val="0"/>
      <w:marTop w:val="0"/>
      <w:marBottom w:val="0"/>
      <w:divBdr>
        <w:top w:val="none" w:sz="0" w:space="0" w:color="auto"/>
        <w:left w:val="none" w:sz="0" w:space="0" w:color="auto"/>
        <w:bottom w:val="none" w:sz="0" w:space="0" w:color="auto"/>
        <w:right w:val="none" w:sz="0" w:space="0" w:color="auto"/>
      </w:divBdr>
    </w:div>
    <w:div w:id="1521118080">
      <w:bodyDiv w:val="1"/>
      <w:marLeft w:val="0"/>
      <w:marRight w:val="0"/>
      <w:marTop w:val="0"/>
      <w:marBottom w:val="0"/>
      <w:divBdr>
        <w:top w:val="none" w:sz="0" w:space="0" w:color="auto"/>
        <w:left w:val="none" w:sz="0" w:space="0" w:color="auto"/>
        <w:bottom w:val="none" w:sz="0" w:space="0" w:color="auto"/>
        <w:right w:val="none" w:sz="0" w:space="0" w:color="auto"/>
      </w:divBdr>
    </w:div>
    <w:div w:id="1588658282">
      <w:bodyDiv w:val="1"/>
      <w:marLeft w:val="0"/>
      <w:marRight w:val="0"/>
      <w:marTop w:val="0"/>
      <w:marBottom w:val="0"/>
      <w:divBdr>
        <w:top w:val="none" w:sz="0" w:space="0" w:color="auto"/>
        <w:left w:val="none" w:sz="0" w:space="0" w:color="auto"/>
        <w:bottom w:val="none" w:sz="0" w:space="0" w:color="auto"/>
        <w:right w:val="none" w:sz="0" w:space="0" w:color="auto"/>
      </w:divBdr>
    </w:div>
    <w:div w:id="1599751686">
      <w:bodyDiv w:val="1"/>
      <w:marLeft w:val="0"/>
      <w:marRight w:val="0"/>
      <w:marTop w:val="0"/>
      <w:marBottom w:val="0"/>
      <w:divBdr>
        <w:top w:val="none" w:sz="0" w:space="0" w:color="auto"/>
        <w:left w:val="none" w:sz="0" w:space="0" w:color="auto"/>
        <w:bottom w:val="none" w:sz="0" w:space="0" w:color="auto"/>
        <w:right w:val="none" w:sz="0" w:space="0" w:color="auto"/>
      </w:divBdr>
    </w:div>
    <w:div w:id="1704476782">
      <w:bodyDiv w:val="1"/>
      <w:marLeft w:val="0"/>
      <w:marRight w:val="0"/>
      <w:marTop w:val="0"/>
      <w:marBottom w:val="0"/>
      <w:divBdr>
        <w:top w:val="none" w:sz="0" w:space="0" w:color="auto"/>
        <w:left w:val="none" w:sz="0" w:space="0" w:color="auto"/>
        <w:bottom w:val="none" w:sz="0" w:space="0" w:color="auto"/>
        <w:right w:val="none" w:sz="0" w:space="0" w:color="auto"/>
      </w:divBdr>
      <w:divsChild>
        <w:div w:id="1906451527">
          <w:marLeft w:val="547"/>
          <w:marRight w:val="0"/>
          <w:marTop w:val="134"/>
          <w:marBottom w:val="0"/>
          <w:divBdr>
            <w:top w:val="none" w:sz="0" w:space="0" w:color="auto"/>
            <w:left w:val="none" w:sz="0" w:space="0" w:color="auto"/>
            <w:bottom w:val="none" w:sz="0" w:space="0" w:color="auto"/>
            <w:right w:val="none" w:sz="0" w:space="0" w:color="auto"/>
          </w:divBdr>
        </w:div>
        <w:div w:id="1273786772">
          <w:marLeft w:val="547"/>
          <w:marRight w:val="0"/>
          <w:marTop w:val="134"/>
          <w:marBottom w:val="0"/>
          <w:divBdr>
            <w:top w:val="none" w:sz="0" w:space="0" w:color="auto"/>
            <w:left w:val="none" w:sz="0" w:space="0" w:color="auto"/>
            <w:bottom w:val="none" w:sz="0" w:space="0" w:color="auto"/>
            <w:right w:val="none" w:sz="0" w:space="0" w:color="auto"/>
          </w:divBdr>
        </w:div>
      </w:divsChild>
    </w:div>
    <w:div w:id="1841038082">
      <w:bodyDiv w:val="1"/>
      <w:marLeft w:val="0"/>
      <w:marRight w:val="0"/>
      <w:marTop w:val="0"/>
      <w:marBottom w:val="0"/>
      <w:divBdr>
        <w:top w:val="none" w:sz="0" w:space="0" w:color="auto"/>
        <w:left w:val="none" w:sz="0" w:space="0" w:color="auto"/>
        <w:bottom w:val="none" w:sz="0" w:space="0" w:color="auto"/>
        <w:right w:val="none" w:sz="0" w:space="0" w:color="auto"/>
      </w:divBdr>
      <w:divsChild>
        <w:div w:id="1456211696">
          <w:marLeft w:val="547"/>
          <w:marRight w:val="0"/>
          <w:marTop w:val="154"/>
          <w:marBottom w:val="0"/>
          <w:divBdr>
            <w:top w:val="none" w:sz="0" w:space="0" w:color="auto"/>
            <w:left w:val="none" w:sz="0" w:space="0" w:color="auto"/>
            <w:bottom w:val="none" w:sz="0" w:space="0" w:color="auto"/>
            <w:right w:val="none" w:sz="0" w:space="0" w:color="auto"/>
          </w:divBdr>
        </w:div>
        <w:div w:id="1377896108">
          <w:marLeft w:val="547"/>
          <w:marRight w:val="0"/>
          <w:marTop w:val="154"/>
          <w:marBottom w:val="0"/>
          <w:divBdr>
            <w:top w:val="none" w:sz="0" w:space="0" w:color="auto"/>
            <w:left w:val="none" w:sz="0" w:space="0" w:color="auto"/>
            <w:bottom w:val="none" w:sz="0" w:space="0" w:color="auto"/>
            <w:right w:val="none" w:sz="0" w:space="0" w:color="auto"/>
          </w:divBdr>
        </w:div>
        <w:div w:id="859273354">
          <w:marLeft w:val="547"/>
          <w:marRight w:val="0"/>
          <w:marTop w:val="154"/>
          <w:marBottom w:val="0"/>
          <w:divBdr>
            <w:top w:val="none" w:sz="0" w:space="0" w:color="auto"/>
            <w:left w:val="none" w:sz="0" w:space="0" w:color="auto"/>
            <w:bottom w:val="none" w:sz="0" w:space="0" w:color="auto"/>
            <w:right w:val="none" w:sz="0" w:space="0" w:color="auto"/>
          </w:divBdr>
        </w:div>
      </w:divsChild>
    </w:div>
    <w:div w:id="1875076256">
      <w:bodyDiv w:val="1"/>
      <w:marLeft w:val="0"/>
      <w:marRight w:val="0"/>
      <w:marTop w:val="0"/>
      <w:marBottom w:val="0"/>
      <w:divBdr>
        <w:top w:val="none" w:sz="0" w:space="0" w:color="auto"/>
        <w:left w:val="none" w:sz="0" w:space="0" w:color="auto"/>
        <w:bottom w:val="none" w:sz="0" w:space="0" w:color="auto"/>
        <w:right w:val="none" w:sz="0" w:space="0" w:color="auto"/>
      </w:divBdr>
    </w:div>
    <w:div w:id="1897162472">
      <w:bodyDiv w:val="1"/>
      <w:marLeft w:val="0"/>
      <w:marRight w:val="0"/>
      <w:marTop w:val="0"/>
      <w:marBottom w:val="0"/>
      <w:divBdr>
        <w:top w:val="none" w:sz="0" w:space="0" w:color="auto"/>
        <w:left w:val="none" w:sz="0" w:space="0" w:color="auto"/>
        <w:bottom w:val="none" w:sz="0" w:space="0" w:color="auto"/>
        <w:right w:val="none" w:sz="0" w:space="0" w:color="auto"/>
      </w:divBdr>
      <w:divsChild>
        <w:div w:id="209922317">
          <w:marLeft w:val="547"/>
          <w:marRight w:val="0"/>
          <w:marTop w:val="115"/>
          <w:marBottom w:val="0"/>
          <w:divBdr>
            <w:top w:val="none" w:sz="0" w:space="0" w:color="auto"/>
            <w:left w:val="none" w:sz="0" w:space="0" w:color="auto"/>
            <w:bottom w:val="none" w:sz="0" w:space="0" w:color="auto"/>
            <w:right w:val="none" w:sz="0" w:space="0" w:color="auto"/>
          </w:divBdr>
        </w:div>
      </w:divsChild>
    </w:div>
    <w:div w:id="1967658746">
      <w:bodyDiv w:val="1"/>
      <w:marLeft w:val="0"/>
      <w:marRight w:val="0"/>
      <w:marTop w:val="0"/>
      <w:marBottom w:val="0"/>
      <w:divBdr>
        <w:top w:val="none" w:sz="0" w:space="0" w:color="auto"/>
        <w:left w:val="none" w:sz="0" w:space="0" w:color="auto"/>
        <w:bottom w:val="none" w:sz="0" w:space="0" w:color="auto"/>
        <w:right w:val="none" w:sz="0" w:space="0" w:color="auto"/>
      </w:divBdr>
    </w:div>
    <w:div w:id="1976643952">
      <w:bodyDiv w:val="1"/>
      <w:marLeft w:val="0"/>
      <w:marRight w:val="0"/>
      <w:marTop w:val="0"/>
      <w:marBottom w:val="0"/>
      <w:divBdr>
        <w:top w:val="none" w:sz="0" w:space="0" w:color="auto"/>
        <w:left w:val="none" w:sz="0" w:space="0" w:color="auto"/>
        <w:bottom w:val="none" w:sz="0" w:space="0" w:color="auto"/>
        <w:right w:val="none" w:sz="0" w:space="0" w:color="auto"/>
      </w:divBdr>
      <w:divsChild>
        <w:div w:id="6057306">
          <w:marLeft w:val="547"/>
          <w:marRight w:val="0"/>
          <w:marTop w:val="72"/>
          <w:marBottom w:val="0"/>
          <w:divBdr>
            <w:top w:val="none" w:sz="0" w:space="0" w:color="auto"/>
            <w:left w:val="none" w:sz="0" w:space="0" w:color="auto"/>
            <w:bottom w:val="none" w:sz="0" w:space="0" w:color="auto"/>
            <w:right w:val="none" w:sz="0" w:space="0" w:color="auto"/>
          </w:divBdr>
        </w:div>
        <w:div w:id="901257554">
          <w:marLeft w:val="547"/>
          <w:marRight w:val="0"/>
          <w:marTop w:val="72"/>
          <w:marBottom w:val="0"/>
          <w:divBdr>
            <w:top w:val="none" w:sz="0" w:space="0" w:color="auto"/>
            <w:left w:val="none" w:sz="0" w:space="0" w:color="auto"/>
            <w:bottom w:val="none" w:sz="0" w:space="0" w:color="auto"/>
            <w:right w:val="none" w:sz="0" w:space="0" w:color="auto"/>
          </w:divBdr>
        </w:div>
      </w:divsChild>
    </w:div>
    <w:div w:id="2018968599">
      <w:bodyDiv w:val="1"/>
      <w:marLeft w:val="0"/>
      <w:marRight w:val="0"/>
      <w:marTop w:val="0"/>
      <w:marBottom w:val="0"/>
      <w:divBdr>
        <w:top w:val="none" w:sz="0" w:space="0" w:color="auto"/>
        <w:left w:val="none" w:sz="0" w:space="0" w:color="auto"/>
        <w:bottom w:val="none" w:sz="0" w:space="0" w:color="auto"/>
        <w:right w:val="none" w:sz="0" w:space="0" w:color="auto"/>
      </w:divBdr>
    </w:div>
    <w:div w:id="2107798649">
      <w:bodyDiv w:val="1"/>
      <w:marLeft w:val="0"/>
      <w:marRight w:val="0"/>
      <w:marTop w:val="0"/>
      <w:marBottom w:val="0"/>
      <w:divBdr>
        <w:top w:val="none" w:sz="0" w:space="0" w:color="auto"/>
        <w:left w:val="none" w:sz="0" w:space="0" w:color="auto"/>
        <w:bottom w:val="none" w:sz="0" w:space="0" w:color="auto"/>
        <w:right w:val="none" w:sz="0" w:space="0" w:color="auto"/>
      </w:divBdr>
      <w:divsChild>
        <w:div w:id="264382992">
          <w:marLeft w:val="547"/>
          <w:marRight w:val="0"/>
          <w:marTop w:val="154"/>
          <w:marBottom w:val="0"/>
          <w:divBdr>
            <w:top w:val="none" w:sz="0" w:space="0" w:color="auto"/>
            <w:left w:val="none" w:sz="0" w:space="0" w:color="auto"/>
            <w:bottom w:val="none" w:sz="0" w:space="0" w:color="auto"/>
            <w:right w:val="none" w:sz="0" w:space="0" w:color="auto"/>
          </w:divBdr>
        </w:div>
        <w:div w:id="1910454787">
          <w:marLeft w:val="547"/>
          <w:marRight w:val="0"/>
          <w:marTop w:val="154"/>
          <w:marBottom w:val="0"/>
          <w:divBdr>
            <w:top w:val="none" w:sz="0" w:space="0" w:color="auto"/>
            <w:left w:val="none" w:sz="0" w:space="0" w:color="auto"/>
            <w:bottom w:val="none" w:sz="0" w:space="0" w:color="auto"/>
            <w:right w:val="none" w:sz="0" w:space="0" w:color="auto"/>
          </w:divBdr>
        </w:div>
        <w:div w:id="192205955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4710970/" TargetMode="External"/><Relationship Id="rId18" Type="http://schemas.openxmlformats.org/officeDocument/2006/relationships/hyperlink" Target="https://www.cambridge.org/core/journals/behavioral-and-brain-sciences/article/theory-of-event-coding-tec-a-framework-for-perception-and-action-planning/8ED5183AD786D5284DD75B8EA073CEE7" TargetMode="External"/><Relationship Id="rId26" Type="http://schemas.openxmlformats.org/officeDocument/2006/relationships/hyperlink" Target="https://www.ncbi.nlm.nih.gov/pmc/articles/PMC4710970/" TargetMode="External"/><Relationship Id="rId39" Type="http://schemas.openxmlformats.org/officeDocument/2006/relationships/hyperlink" Target="https://www.ncbi.nlm.nih.gov/pubmed/?term=Hlushchuk%20Y%5bAuthor%5d&amp;cauthor=true&amp;cauthor_uid=20669164" TargetMode="External"/><Relationship Id="rId3" Type="http://schemas.openxmlformats.org/officeDocument/2006/relationships/styles" Target="styles.xml"/><Relationship Id="rId21" Type="http://schemas.openxmlformats.org/officeDocument/2006/relationships/hyperlink" Target="https://pubmed.ncbi.nlm.nih.gov/?term=Kake+A&amp;cauthor_id=34177498" TargetMode="External"/><Relationship Id="rId34" Type="http://schemas.openxmlformats.org/officeDocument/2006/relationships/hyperlink" Target="https://doi.org/10.1016/j.actpsy.2004.10.019" TargetMode="External"/><Relationship Id="rId42" Type="http://schemas.openxmlformats.org/officeDocument/2006/relationships/hyperlink" Target="http://dx.doi.org/" TargetMode="External"/><Relationship Id="rId47" Type="http://schemas.openxmlformats.org/officeDocument/2006/relationships/hyperlink" Target="https://www.ncbi.nlm.nih.gov/pmc/articles/PMC4710970/" TargetMode="External"/><Relationship Id="rId50" Type="http://schemas.openxmlformats.org/officeDocument/2006/relationships/theme" Target="theme/theme1.xml"/><Relationship Id="rId7" Type="http://schemas.openxmlformats.org/officeDocument/2006/relationships/hyperlink" Target="https://www.ncbi.nlm.nih.gov/pmc/articles/PMC4710970/" TargetMode="External"/><Relationship Id="rId12" Type="http://schemas.openxmlformats.org/officeDocument/2006/relationships/hyperlink" Target="https://www.ncbi.nlm.nih.gov/pmc/articles/PMC4710970/" TargetMode="External"/><Relationship Id="rId17" Type="http://schemas.openxmlformats.org/officeDocument/2006/relationships/hyperlink" Target="https://www.ncbi.nlm.nih.gov/pmc/articles/PMC4710970/" TargetMode="External"/><Relationship Id="rId25" Type="http://schemas.openxmlformats.org/officeDocument/2006/relationships/hyperlink" Target="https://www.ncbi.nlm.nih.gov/pmc/articles/PMC4710970/" TargetMode="External"/><Relationship Id="rId33" Type="http://schemas.openxmlformats.org/officeDocument/2006/relationships/hyperlink" Target="https://www.ncbi.nlm.nih.gov/pmc/articles/PMC4710970/" TargetMode="External"/><Relationship Id="rId38" Type="http://schemas.openxmlformats.org/officeDocument/2006/relationships/hyperlink" Target="https://www.ncbi.nlm.nih.gov/pubmed/?term=Hlushchuk%20Y%5bAuthor%5d&amp;cauthor=true&amp;cauthor_uid=20669164" TargetMode="External"/><Relationship Id="rId46" Type="http://schemas.openxmlformats.org/officeDocument/2006/relationships/hyperlink" Target="https://www.ncbi.nlm.nih.gov/pmc/articles/PMC4710970/" TargetMode="External"/><Relationship Id="rId2" Type="http://schemas.openxmlformats.org/officeDocument/2006/relationships/numbering" Target="numbering.xml"/><Relationship Id="rId16" Type="http://schemas.openxmlformats.org/officeDocument/2006/relationships/hyperlink" Target="https://www.ncbi.nlm.nih.gov/pmc/articles/PMC4710970/" TargetMode="External"/><Relationship Id="rId20" Type="http://schemas.openxmlformats.org/officeDocument/2006/relationships/hyperlink" Target="https://pubmed.ncbi.nlm.nih.gov/?term=Nakajima+K&amp;cauthor_id=34177498" TargetMode="External"/><Relationship Id="rId29" Type="http://schemas.openxmlformats.org/officeDocument/2006/relationships/hyperlink" Target="https://www.ncbi.nlm.nih.gov/pmc/articles/PMC4710970/" TargetMode="External"/><Relationship Id="rId41" Type="http://schemas.openxmlformats.org/officeDocument/2006/relationships/hyperlink" Target="https://www.ncbi.nlm.nih.gov/pubmed/?term=Hari%20R%5bAuthor%5d&amp;cauthor=true&amp;cauthor_uid=2066916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cbi.nlm.nih.gov/pmc/articles/PMC4710970/" TargetMode="External"/><Relationship Id="rId24" Type="http://schemas.openxmlformats.org/officeDocument/2006/relationships/hyperlink" Target="https://www.ncbi.nlm.nih.gov/pmc/articles/PMC4710970/" TargetMode="External"/><Relationship Id="rId32" Type="http://schemas.openxmlformats.org/officeDocument/2006/relationships/hyperlink" Target="https://www.ncbi.nlm.nih.gov/pmc/articles/PMC4710970/" TargetMode="External"/><Relationship Id="rId37" Type="http://schemas.openxmlformats.org/officeDocument/2006/relationships/hyperlink" Target="https://www.ncbi.nlm.nih.gov/pubmed/?term=Longcamp%20M%5bAuthor%5d&amp;cauthor=true&amp;cauthor_uid=20669164" TargetMode="External"/><Relationship Id="rId40" Type="http://schemas.openxmlformats.org/officeDocument/2006/relationships/hyperlink" Target="https://www.ncbi.nlm.nih.gov/pubmed/?term=Hari%20R%5bAuthor%5d&amp;cauthor=true&amp;cauthor_uid=20669164" TargetMode="External"/><Relationship Id="rId45" Type="http://schemas.openxmlformats.org/officeDocument/2006/relationships/hyperlink" Target="https://www.ncbi.nlm.nih.gov/pmc/articles/PMC4710970/" TargetMode="External"/><Relationship Id="rId5" Type="http://schemas.openxmlformats.org/officeDocument/2006/relationships/settings" Target="settings.xml"/><Relationship Id="rId15" Type="http://schemas.openxmlformats.org/officeDocument/2006/relationships/hyperlink" Target="https://www.ncbi.nlm.nih.gov/pmc/articles/PMC4710970/" TargetMode="External"/><Relationship Id="rId23" Type="http://schemas.openxmlformats.org/officeDocument/2006/relationships/hyperlink" Target="https://pubmed.ncbi.nlm.nih.gov/?term=Naruse+Y&amp;cauthor_id=34177498" TargetMode="External"/><Relationship Id="rId28" Type="http://schemas.openxmlformats.org/officeDocument/2006/relationships/hyperlink" Target="https://www.ncbi.nlm.nih.gov/pmc/articles/PMC4710970/" TargetMode="External"/><Relationship Id="rId36" Type="http://schemas.openxmlformats.org/officeDocument/2006/relationships/hyperlink" Target="https://www.ncbi.nlm.nih.gov/pubmed/?term=Longcamp%20M%5bAuthor%5d&amp;cauthor=true&amp;cauthor_uid=20669164" TargetMode="External"/><Relationship Id="rId49" Type="http://schemas.openxmlformats.org/officeDocument/2006/relationships/fontTable" Target="fontTable.xml"/><Relationship Id="rId10" Type="http://schemas.openxmlformats.org/officeDocument/2006/relationships/hyperlink" Target="https://www.frontiersin.org/people/u/537552" TargetMode="External"/><Relationship Id="rId19" Type="http://schemas.openxmlformats.org/officeDocument/2006/relationships/hyperlink" Target="https://pubmed.ncbi.nlm.nih.gov/?term=Ihara+AS&amp;cauthor_id=34177498" TargetMode="External"/><Relationship Id="rId31" Type="http://schemas.openxmlformats.org/officeDocument/2006/relationships/hyperlink" Target="https://www.ncbi.nlm.nih.gov/pmc/articles/PMC4710970/" TargetMode="External"/><Relationship Id="rId44" Type="http://schemas.openxmlformats.org/officeDocument/2006/relationships/hyperlink" Target="https://www.ncbi.nlm.nih.gov/pmc/articles/PMC4710970/" TargetMode="External"/><Relationship Id="rId4" Type="http://schemas.microsoft.com/office/2007/relationships/stylesWithEffects" Target="stylesWithEffects.xml"/><Relationship Id="rId9" Type="http://schemas.openxmlformats.org/officeDocument/2006/relationships/hyperlink" Target="https://www.ncbi.nlm.nih.gov/pmc/articles/PMC4710970/" TargetMode="External"/><Relationship Id="rId14" Type="http://schemas.openxmlformats.org/officeDocument/2006/relationships/hyperlink" Target="https://www.ncbi.nlm.nih.gov/pmc/articles/PMC4710970/" TargetMode="External"/><Relationship Id="rId22" Type="http://schemas.openxmlformats.org/officeDocument/2006/relationships/hyperlink" Target="https://pubmed.ncbi.nlm.nih.gov/?term=Ishimaru+K&amp;cauthor_id=34177498" TargetMode="External"/><Relationship Id="rId27" Type="http://schemas.openxmlformats.org/officeDocument/2006/relationships/hyperlink" Target="https://www.ncbi.nlm.nih.gov/pmc/articles/PMC4710970/" TargetMode="External"/><Relationship Id="rId30" Type="http://schemas.openxmlformats.org/officeDocument/2006/relationships/hyperlink" Target="https://www.ncbi.nlm.nih.gov/pmc/articles/PMC4710970/" TargetMode="External"/><Relationship Id="rId35" Type="http://schemas.openxmlformats.org/officeDocument/2006/relationships/hyperlink" Target="https://ieeexplore.ieee.org/abstract/document/6794143/" TargetMode="External"/><Relationship Id="rId43" Type="http://schemas.openxmlformats.org/officeDocument/2006/relationships/hyperlink" Target="https://www.ncbi.nlm.nih.gov/pmc/articles/PMC4710970/" TargetMode="External"/><Relationship Id="rId48" Type="http://schemas.openxmlformats.org/officeDocument/2006/relationships/hyperlink" Target="https://www.ncbi.nlm.nih.gov/pmc/articles/PMC4710970/" TargetMode="External"/><Relationship Id="rId8" Type="http://schemas.openxmlformats.org/officeDocument/2006/relationships/hyperlink" Target="https://www.ncbi.nlm.nih.gov/pmc/articles/PMC471097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37090-6105-4BA3-8699-68B81AB24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5008</Words>
  <Characters>27545</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Ana</cp:lastModifiedBy>
  <cp:revision>3</cp:revision>
  <dcterms:created xsi:type="dcterms:W3CDTF">2021-11-22T00:11:00Z</dcterms:created>
  <dcterms:modified xsi:type="dcterms:W3CDTF">2022-06-10T21:31:00Z</dcterms:modified>
</cp:coreProperties>
</file>